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0" w:firstLineChars="10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440" w:firstLineChars="100"/>
        <w:jc w:val="center"/>
        <w:rPr>
          <w:rFonts w:hint="eastAsia" w:ascii="方正小标宋简体" w:hAnsi="方正小标宋简体" w:eastAsia="方正小标宋简体"/>
          <w:b w:val="0"/>
          <w:bCs/>
          <w:sz w:val="44"/>
          <w:szCs w:val="32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32"/>
        </w:rPr>
        <w:t>2023年民办中小学校联合抽查工作情况反馈表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报送单位(公章)：                             联系人： 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300"/>
        <w:gridCol w:w="1561"/>
        <w:gridCol w:w="1475"/>
        <w:gridCol w:w="1126"/>
        <w:gridCol w:w="1561"/>
        <w:gridCol w:w="3028"/>
        <w:gridCol w:w="1912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县（市、区）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联系人</w:t>
            </w:r>
          </w:p>
        </w:tc>
        <w:tc>
          <w:tcPr>
            <w:tcW w:w="156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联系方式</w:t>
            </w:r>
          </w:p>
        </w:tc>
        <w:tc>
          <w:tcPr>
            <w:tcW w:w="9102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2023年“双随机、一公开”监管工作情况</w:t>
            </w:r>
          </w:p>
        </w:tc>
        <w:tc>
          <w:tcPr>
            <w:tcW w:w="104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检查时间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检查学校数</w:t>
            </w:r>
          </w:p>
        </w:tc>
        <w:tc>
          <w:tcPr>
            <w:tcW w:w="458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检查发现问题情况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完成整改情况</w:t>
            </w:r>
          </w:p>
        </w:tc>
        <w:tc>
          <w:tcPr>
            <w:tcW w:w="10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17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56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7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教育部门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9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171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300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75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126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市场监管部门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9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171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300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75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126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民政部门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9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注：本表请以设区市为单位于2023年1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日前报省教育厅。</w:t>
      </w:r>
    </w:p>
    <w:p>
      <w:pPr>
        <w:spacing w:line="560" w:lineRule="exact"/>
        <w:jc w:val="left"/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eastAsia="zh-CN"/>
        </w:rPr>
        <w:t>张娟</w:t>
      </w:r>
      <w:r>
        <w:rPr>
          <w:rFonts w:hint="eastAsia" w:ascii="仿宋" w:hAnsi="仿宋" w:eastAsia="仿宋"/>
          <w:sz w:val="32"/>
          <w:szCs w:val="32"/>
        </w:rPr>
        <w:t>，电话：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15607911616</w:t>
      </w:r>
      <w:r>
        <w:rPr>
          <w:rFonts w:hint="eastAsia" w:ascii="仿宋" w:hAnsi="仿宋" w:eastAsia="仿宋"/>
          <w:sz w:val="32"/>
          <w:szCs w:val="32"/>
        </w:rPr>
        <w:t>，电子邮箱：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"mailto:312079769@qq.com" </w:instrText>
      </w:r>
      <w:r>
        <w:rPr>
          <w:u w:val="none"/>
        </w:rPr>
        <w:fldChar w:fldCharType="separate"/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188012627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</w:rPr>
        <w:t>@qq.com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fldChar w:fldCharType="end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OGI1NDQ1MzI3ZTgzNjE4MGY2NmQxYTgxZTY4NDcifQ=="/>
  </w:docVars>
  <w:rsids>
    <w:rsidRoot w:val="301A49A1"/>
    <w:rsid w:val="15D019AE"/>
    <w:rsid w:val="2E765E8E"/>
    <w:rsid w:val="301A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2023-10-11T06:30:00Z</dcterms:created>
  <dc:creator>娟儿</dc:creator>
  <cp:lastModifiedBy>熊水吉</cp:lastModifiedBy>
  <dcterms:modified xsi:type="dcterms:W3CDTF">2023-10-20T09:13:03Z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26C3B6F49E9B43A0B6589E160FAD3A73_11</vt:lpwstr>
  </property>
</Properties>
</file>