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5" w:lineRule="exact"/>
        <w:ind w:right="-269"/>
        <w:rPr>
          <w:rFonts w:ascii="黑体" w:hAnsi="黑体" w:eastAsia="黑体" w:cs="Times New Roman"/>
          <w:sz w:val="32"/>
          <w:szCs w:val="32"/>
        </w:rPr>
      </w:pPr>
      <w:r>
        <w:rPr>
          <w:rFonts w:hint="eastAsia" w:ascii="黑体" w:hAnsi="黑体" w:eastAsia="黑体" w:cs="Times New Roman"/>
          <w:sz w:val="32"/>
          <w:szCs w:val="32"/>
        </w:rPr>
        <w:t>附件</w:t>
      </w:r>
    </w:p>
    <w:p>
      <w:pPr>
        <w:spacing w:line="585" w:lineRule="exact"/>
        <w:rPr>
          <w:rFonts w:ascii="黑体" w:hAnsi="黑体" w:eastAsia="黑体" w:cs="Times New Roman"/>
          <w:sz w:val="32"/>
          <w:szCs w:val="32"/>
        </w:rPr>
      </w:pPr>
    </w:p>
    <w:p>
      <w:pPr>
        <w:spacing w:line="585"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第二十九届江西省中小学、幼儿园教师</w:t>
      </w:r>
    </w:p>
    <w:p>
      <w:pPr>
        <w:spacing w:line="585"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优秀教学资源展示活动指南</w:t>
      </w:r>
    </w:p>
    <w:p>
      <w:pPr>
        <w:spacing w:line="585" w:lineRule="exact"/>
        <w:jc w:val="center"/>
        <w:rPr>
          <w:rFonts w:ascii="方正小标宋简体" w:hAnsi="Times New Roman" w:eastAsia="方正小标宋简体" w:cs="Times New Roman"/>
          <w:sz w:val="44"/>
          <w:szCs w:val="44"/>
        </w:rPr>
      </w:pP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一、项目设置</w:t>
      </w:r>
    </w:p>
    <w:p>
      <w:pPr>
        <w:spacing w:line="585" w:lineRule="exact"/>
        <w:ind w:firstLine="643" w:firstLineChars="201"/>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常规作品：包括课件、信息技术与学科教学融合</w:t>
      </w:r>
      <w:r>
        <w:rPr>
          <w:rFonts w:ascii="Times New Roman" w:hAnsi="Times New Roman" w:eastAsia="仿宋_GB2312" w:cs="Times New Roman"/>
          <w:sz w:val="32"/>
          <w:szCs w:val="32"/>
        </w:rPr>
        <w:t>课</w:t>
      </w:r>
      <w:r>
        <w:rPr>
          <w:rFonts w:hint="eastAsia" w:ascii="Times New Roman" w:hAnsi="Times New Roman" w:eastAsia="仿宋_GB2312" w:cs="Times New Roman"/>
          <w:sz w:val="32"/>
          <w:szCs w:val="32"/>
        </w:rPr>
        <w:t>例类、教育技术</w:t>
      </w:r>
      <w:r>
        <w:rPr>
          <w:rFonts w:ascii="Times New Roman" w:hAnsi="Times New Roman" w:eastAsia="仿宋_GB2312" w:cs="Times New Roman"/>
          <w:sz w:val="32"/>
          <w:szCs w:val="32"/>
        </w:rPr>
        <w:t>论文</w:t>
      </w:r>
      <w:r>
        <w:rPr>
          <w:rFonts w:hint="eastAsia" w:ascii="Times New Roman" w:hAnsi="Times New Roman" w:eastAsia="仿宋_GB2312" w:cs="Times New Roman"/>
          <w:sz w:val="32"/>
          <w:szCs w:val="32"/>
        </w:rPr>
        <w:t>。</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（二）系列学科课程资源。</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（三）智慧作业微课资源。</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二、活动对象</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（一）常规作品：全省普通中小学、幼儿园教师和各级教育部门教育技术工作者。</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（二）系列学科课程资源：全省普通中小学校教师。</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（三）智慧作业微课资源：全省普通中小学校教师。</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三、活动作品报送</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通过江西省教育资源公共服务平台活动栏目（http://act.jxeduyun.com）“第二十九届江西省中小学、幼儿园教师优秀教学资源展示活动”报送。</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四、作品相关要求</w:t>
      </w:r>
    </w:p>
    <w:p>
      <w:pPr>
        <w:spacing w:line="585" w:lineRule="exact"/>
        <w:ind w:firstLine="643" w:firstLineChars="201"/>
        <w:rPr>
          <w:rFonts w:ascii="楷体" w:hAnsi="楷体" w:eastAsia="楷体" w:cs="楷体"/>
          <w:b/>
          <w:bCs/>
          <w:sz w:val="32"/>
          <w:szCs w:val="32"/>
        </w:rPr>
      </w:pPr>
      <w:r>
        <w:rPr>
          <w:rFonts w:hint="eastAsia" w:ascii="楷体" w:hAnsi="楷体" w:eastAsia="楷体" w:cs="楷体"/>
          <w:sz w:val="32"/>
          <w:szCs w:val="32"/>
        </w:rPr>
        <w:t>（一）常规作品</w:t>
      </w:r>
    </w:p>
    <w:p>
      <w:pPr>
        <w:spacing w:line="585" w:lineRule="exact"/>
        <w:ind w:firstLine="646" w:firstLineChars="201"/>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hint="eastAsia" w:ascii="楷体" w:hAnsi="楷体" w:eastAsia="楷体" w:cs="楷体"/>
          <w:sz w:val="32"/>
          <w:szCs w:val="32"/>
        </w:rPr>
        <w:t>.</w:t>
      </w:r>
      <w:r>
        <w:rPr>
          <w:rFonts w:hint="eastAsia" w:ascii="Times New Roman" w:hAnsi="Times New Roman" w:eastAsia="仿宋_GB2312" w:cs="Times New Roman"/>
          <w:b/>
          <w:bCs/>
          <w:sz w:val="32"/>
          <w:szCs w:val="32"/>
        </w:rPr>
        <w:t>课件</w:t>
      </w:r>
      <w:r>
        <w:rPr>
          <w:rFonts w:hint="eastAsia" w:ascii="Times New Roman" w:hAnsi="Times New Roman" w:eastAsia="仿宋_GB2312" w:cs="Times New Roman"/>
          <w:sz w:val="32"/>
          <w:szCs w:val="32"/>
        </w:rPr>
        <w:t>：是指基于数字化、网络化、智能化信息技术和多媒体技术，根据教学内容、目标、过程、方法与评价进行设计、制作完成的应用软件。能够有效支持教与学，高效完成特定教学任务、实现教学目标。</w:t>
      </w:r>
    </w:p>
    <w:p>
      <w:pPr>
        <w:spacing w:line="585"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各类教学软件、学生自主学习软件、教学评价软件、仿真实验软件等均可报送。</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作品按高中</w:t>
      </w:r>
      <w:r>
        <w:rPr>
          <w:rFonts w:ascii="Times New Roman" w:hAnsi="Times New Roman" w:eastAsia="仿宋_GB2312" w:cs="Times New Roman"/>
          <w:sz w:val="32"/>
          <w:szCs w:val="32"/>
        </w:rPr>
        <w:t>组</w:t>
      </w:r>
      <w:r>
        <w:rPr>
          <w:rFonts w:hint="eastAsia" w:ascii="Times New Roman" w:hAnsi="Times New Roman" w:eastAsia="仿宋_GB2312" w:cs="Times New Roman"/>
          <w:sz w:val="32"/>
          <w:szCs w:val="32"/>
        </w:rPr>
        <w:t>、初中组</w:t>
      </w:r>
      <w:r>
        <w:rPr>
          <w:rFonts w:ascii="Times New Roman" w:hAnsi="Times New Roman" w:eastAsia="仿宋_GB2312" w:cs="Times New Roman"/>
          <w:sz w:val="32"/>
          <w:szCs w:val="32"/>
        </w:rPr>
        <w:t>和小学组（含幼儿园）进行评比。</w:t>
      </w:r>
    </w:p>
    <w:p>
      <w:pPr>
        <w:spacing w:line="585" w:lineRule="exact"/>
        <w:ind w:firstLine="627" w:firstLineChars="196"/>
        <w:rPr>
          <w:rFonts w:ascii="仿宋_GB2312" w:hAnsi="Calibri" w:eastAsia="仿宋_GB2312" w:cs="Times New Roman"/>
          <w:sz w:val="32"/>
          <w:szCs w:val="22"/>
        </w:rPr>
      </w:pPr>
      <w:r>
        <w:rPr>
          <w:rFonts w:hint="eastAsia" w:ascii="Times New Roman" w:hAnsi="Times New Roman" w:eastAsia="仿宋_GB2312" w:cs="Times New Roman"/>
          <w:sz w:val="32"/>
          <w:szCs w:val="32"/>
        </w:rPr>
        <w:t>Ⅰ</w:t>
      </w:r>
      <w:r>
        <w:rPr>
          <w:rFonts w:hint="eastAsia" w:ascii="楷体" w:hAnsi="楷体" w:eastAsia="楷体" w:cs="楷体"/>
          <w:sz w:val="32"/>
          <w:szCs w:val="32"/>
        </w:rPr>
        <w:t>.</w:t>
      </w:r>
      <w:r>
        <w:rPr>
          <w:rFonts w:ascii="Times New Roman" w:hAnsi="Times New Roman" w:eastAsia="仿宋_GB2312" w:cs="Times New Roman"/>
          <w:sz w:val="32"/>
          <w:szCs w:val="32"/>
        </w:rPr>
        <w:t>作品要求</w:t>
      </w:r>
      <w:r>
        <w:rPr>
          <w:rFonts w:hint="eastAsia" w:ascii="Times New Roman" w:hAnsi="Times New Roman" w:eastAsia="仿宋_GB2312" w:cs="Times New Roman"/>
          <w:sz w:val="32"/>
          <w:szCs w:val="32"/>
        </w:rPr>
        <w:t>：</w:t>
      </w:r>
      <w:r>
        <w:rPr>
          <w:rFonts w:hint="eastAsia" w:ascii="仿宋_GB2312" w:hAnsi="Calibri" w:eastAsia="仿宋_GB2312" w:cs="Times New Roman"/>
          <w:sz w:val="32"/>
          <w:szCs w:val="22"/>
        </w:rPr>
        <w:t>①教材选用范围：以现行使用的教材及相关的教学内容为主，学科不限。②课件应包含标题、章节、目录、内容、使用范围、作者信息和参阅的原始资料。③课件应易于安装、运行和卸载。如需非常用软件运行或播放，请同时提供该软件，如相关字体、白板软件等。视频、声音、动画等素材使用常用文件格式。</w:t>
      </w:r>
      <w:r>
        <w:rPr>
          <w:rFonts w:hint="eastAsia" w:ascii="Times New Roman" w:hAnsi="Times New Roman" w:eastAsia="仿宋_GB2312" w:cs="Times New Roman"/>
          <w:sz w:val="32"/>
          <w:szCs w:val="32"/>
        </w:rPr>
        <w:t>建议同时报送软件运行录屏解说文件。</w:t>
      </w:r>
      <w:r>
        <w:rPr>
          <w:rFonts w:hint="eastAsia" w:ascii="仿宋_GB2312" w:hAnsi="Calibri" w:eastAsia="仿宋_GB2312" w:cs="Times New Roman"/>
          <w:sz w:val="32"/>
          <w:szCs w:val="22"/>
        </w:rPr>
        <w:t>作品含多个文件的以压缩包格式上传。作品大小建议不超过700MB。</w:t>
      </w:r>
    </w:p>
    <w:p>
      <w:pPr>
        <w:spacing w:line="585" w:lineRule="exact"/>
        <w:ind w:firstLine="627" w:firstLineChars="196"/>
        <w:rPr>
          <w:rFonts w:ascii="Times New Roman" w:hAnsi="Times New Roman" w:eastAsia="仿宋_GB2312" w:cs="Times New Roman"/>
          <w:sz w:val="32"/>
          <w:szCs w:val="32"/>
        </w:rPr>
      </w:pPr>
      <w:r>
        <w:rPr>
          <w:rFonts w:hint="eastAsia" w:ascii="仿宋_GB2312" w:hAnsi="Calibri" w:eastAsia="仿宋_GB2312" w:cs="Times New Roman"/>
          <w:sz w:val="32"/>
          <w:szCs w:val="22"/>
        </w:rPr>
        <w:t>Ⅱ</w:t>
      </w:r>
      <w:r>
        <w:rPr>
          <w:rFonts w:hint="eastAsia" w:ascii="楷体" w:hAnsi="楷体" w:eastAsia="楷体" w:cs="楷体"/>
          <w:sz w:val="32"/>
          <w:szCs w:val="32"/>
        </w:rPr>
        <w:t>.</w:t>
      </w:r>
      <w:r>
        <w:rPr>
          <w:rFonts w:hint="eastAsia" w:ascii="仿宋_GB2312" w:hAnsi="Calibri" w:eastAsia="仿宋_GB2312" w:cs="Times New Roman"/>
          <w:sz w:val="32"/>
          <w:szCs w:val="22"/>
        </w:rPr>
        <w:t>其他材料：①作品使用说明书。②教学设计方案（注明作品选用的教材版本、学科、年级、册别和章节）。③作品创作说明（PPT格式）：包含作者简介、创作思路、素材选用、技术应用。④非PPT格式作品如有源文件须报送源文件。</w:t>
      </w:r>
    </w:p>
    <w:p>
      <w:pPr>
        <w:spacing w:line="585" w:lineRule="exact"/>
        <w:ind w:firstLine="643" w:firstLineChars="200"/>
        <w:rPr>
          <w:rFonts w:ascii="Times New Roman" w:hAnsi="Times New Roman" w:eastAsia="仿宋_GB2312" w:cs="Times New Roman"/>
          <w:b/>
          <w:bCs/>
          <w:sz w:val="32"/>
          <w:szCs w:val="32"/>
        </w:rPr>
      </w:pPr>
      <w:bookmarkStart w:id="0" w:name="_GoBack"/>
      <w:bookmarkEnd w:id="0"/>
      <w:r>
        <w:rPr>
          <w:rFonts w:hint="eastAsia" w:ascii="仿宋" w:hAnsi="仿宋" w:eastAsia="仿宋" w:cs="仿宋"/>
          <w:b/>
          <w:bCs/>
          <w:sz w:val="32"/>
          <w:szCs w:val="32"/>
        </w:rPr>
        <w:t>2</w:t>
      </w:r>
      <w:r>
        <w:rPr>
          <w:rFonts w:hint="eastAsia" w:ascii="楷体" w:hAnsi="楷体" w:eastAsia="楷体" w:cs="楷体"/>
          <w:sz w:val="32"/>
          <w:szCs w:val="32"/>
        </w:rPr>
        <w:t>.</w:t>
      </w:r>
      <w:r>
        <w:rPr>
          <w:rFonts w:hint="eastAsia" w:ascii="仿宋" w:hAnsi="仿宋" w:eastAsia="仿宋" w:cs="仿宋"/>
          <w:b/>
          <w:bCs/>
          <w:sz w:val="32"/>
          <w:szCs w:val="32"/>
        </w:rPr>
        <w:t>信息技术与学科教学融合课例类</w:t>
      </w:r>
    </w:p>
    <w:p>
      <w:pPr>
        <w:spacing w:line="585" w:lineRule="exact"/>
        <w:ind w:firstLine="646" w:firstLineChars="201"/>
        <w:rPr>
          <w:rFonts w:ascii="仿宋_GB2312" w:hAnsi="仿宋" w:eastAsia="仿宋_GB2312" w:cs="Times New Roman"/>
          <w:sz w:val="32"/>
          <w:szCs w:val="32"/>
        </w:rPr>
      </w:pPr>
      <w:r>
        <w:rPr>
          <w:rFonts w:hint="eastAsia" w:ascii="Times New Roman" w:hAnsi="Times New Roman" w:eastAsia="仿宋_GB2312" w:cs="Times New Roman"/>
          <w:b/>
          <w:bCs/>
          <w:sz w:val="32"/>
          <w:szCs w:val="32"/>
        </w:rPr>
        <w:t>（1）微课</w:t>
      </w:r>
      <w:r>
        <w:rPr>
          <w:rFonts w:hint="eastAsia" w:ascii="Times New Roman" w:hAnsi="Times New Roman" w:eastAsia="仿宋_GB2312" w:cs="Times New Roman"/>
          <w:sz w:val="32"/>
          <w:szCs w:val="32"/>
        </w:rPr>
        <w:t>：</w:t>
      </w:r>
      <w:r>
        <w:rPr>
          <w:rFonts w:hint="eastAsia" w:ascii="仿宋_GB2312" w:hAnsi="仿宋" w:eastAsia="仿宋_GB2312" w:cs="Times New Roman"/>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585" w:lineRule="exact"/>
        <w:ind w:firstLine="643" w:firstLineChars="201"/>
        <w:rPr>
          <w:rFonts w:ascii="仿宋_GB2312" w:hAnsi="Times New Roman" w:eastAsia="仿宋_GB2312" w:cs="Times New Roman"/>
          <w:sz w:val="32"/>
          <w:szCs w:val="32"/>
        </w:rPr>
      </w:pPr>
      <w:r>
        <w:rPr>
          <w:rFonts w:hint="eastAsia" w:ascii="Times New Roman" w:hAnsi="Times New Roman" w:eastAsia="仿宋_GB2312" w:cs="Times New Roman"/>
          <w:sz w:val="32"/>
          <w:szCs w:val="32"/>
        </w:rPr>
        <w:t>作品按</w:t>
      </w:r>
      <w:r>
        <w:rPr>
          <w:rFonts w:ascii="Times New Roman" w:hAnsi="Times New Roman" w:eastAsia="仿宋_GB2312" w:cs="Times New Roman"/>
          <w:sz w:val="32"/>
          <w:szCs w:val="32"/>
        </w:rPr>
        <w:t>中学组、小学组和幼儿园组</w:t>
      </w:r>
      <w:r>
        <w:rPr>
          <w:rFonts w:hint="eastAsia" w:ascii="Times New Roman" w:hAnsi="Times New Roman" w:eastAsia="仿宋_GB2312" w:cs="Times New Roman"/>
          <w:sz w:val="32"/>
          <w:szCs w:val="32"/>
        </w:rPr>
        <w:t>分学科</w:t>
      </w:r>
      <w:r>
        <w:rPr>
          <w:rFonts w:ascii="Times New Roman" w:hAnsi="Times New Roman" w:eastAsia="仿宋_GB2312" w:cs="Times New Roman"/>
          <w:sz w:val="32"/>
          <w:szCs w:val="32"/>
        </w:rPr>
        <w:t>进行评比。</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Ⅰ</w:t>
      </w:r>
      <w:r>
        <w:rPr>
          <w:rFonts w:hint="eastAsia" w:ascii="楷体" w:hAnsi="楷体" w:eastAsia="楷体" w:cs="楷体"/>
          <w:sz w:val="32"/>
          <w:szCs w:val="32"/>
        </w:rPr>
        <w:t>.</w:t>
      </w:r>
      <w:r>
        <w:rPr>
          <w:rFonts w:hint="eastAsia" w:ascii="Times New Roman" w:hAnsi="Times New Roman" w:eastAsia="仿宋_GB2312" w:cs="Times New Roman"/>
          <w:sz w:val="32"/>
          <w:szCs w:val="32"/>
        </w:rPr>
        <w:t>学科要求</w:t>
      </w:r>
    </w:p>
    <w:p>
      <w:pPr>
        <w:spacing w:line="58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幼儿园：不限</w:t>
      </w:r>
    </w:p>
    <w:p>
      <w:pPr>
        <w:spacing w:line="58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小学：语文、数学、英语、信息技术、美术、劳动、心理健康教育</w:t>
      </w:r>
    </w:p>
    <w:p>
      <w:pPr>
        <w:spacing w:line="58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中学：语文、数学、英语、化学、生物、信息技术、通用技术、美术、劳动、心理健康教育</w:t>
      </w:r>
    </w:p>
    <w:p>
      <w:pPr>
        <w:spacing w:line="585"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Ⅱ</w:t>
      </w:r>
      <w:r>
        <w:rPr>
          <w:rFonts w:hint="eastAsia" w:ascii="楷体" w:hAnsi="楷体" w:eastAsia="楷体" w:cs="楷体"/>
          <w:sz w:val="32"/>
          <w:szCs w:val="32"/>
        </w:rPr>
        <w:t>.</w:t>
      </w:r>
      <w:r>
        <w:rPr>
          <w:rFonts w:ascii="Times New Roman" w:hAnsi="Times New Roman" w:eastAsia="仿宋_GB2312" w:cs="Times New Roman"/>
          <w:sz w:val="32"/>
          <w:szCs w:val="32"/>
        </w:rPr>
        <w:t>作品要求</w:t>
      </w:r>
    </w:p>
    <w:p>
      <w:pPr>
        <w:spacing w:line="585"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①</w:t>
      </w:r>
      <w:r>
        <w:rPr>
          <w:rFonts w:ascii="Times New Roman" w:hAnsi="Times New Roman" w:eastAsia="仿宋_GB2312" w:cs="Times New Roman"/>
          <w:sz w:val="32"/>
          <w:szCs w:val="32"/>
        </w:rPr>
        <w:t>教材选用范围：依据现行的</w:t>
      </w:r>
      <w:r>
        <w:rPr>
          <w:rFonts w:hint="eastAsia" w:ascii="Times New Roman" w:hAnsi="Times New Roman" w:eastAsia="仿宋_GB2312" w:cs="Times New Roman"/>
          <w:sz w:val="32"/>
          <w:szCs w:val="32"/>
        </w:rPr>
        <w:t>学科</w:t>
      </w:r>
      <w:r>
        <w:rPr>
          <w:rFonts w:ascii="Times New Roman" w:hAnsi="Times New Roman" w:eastAsia="仿宋_GB2312" w:cs="Times New Roman"/>
          <w:sz w:val="32"/>
          <w:szCs w:val="32"/>
        </w:rPr>
        <w:t>课程标准和相应的中小学</w:t>
      </w:r>
      <w:r>
        <w:rPr>
          <w:rFonts w:hint="eastAsia" w:ascii="Times New Roman" w:hAnsi="Times New Roman" w:eastAsia="仿宋_GB2312" w:cs="Times New Roman"/>
          <w:sz w:val="32"/>
          <w:szCs w:val="32"/>
        </w:rPr>
        <w:t>、幼儿园</w:t>
      </w:r>
      <w:r>
        <w:rPr>
          <w:rFonts w:ascii="Times New Roman" w:hAnsi="Times New Roman" w:eastAsia="仿宋_GB2312" w:cs="Times New Roman"/>
          <w:sz w:val="32"/>
          <w:szCs w:val="32"/>
        </w:rPr>
        <w:t>教材</w:t>
      </w:r>
      <w:r>
        <w:rPr>
          <w:rFonts w:hint="eastAsia" w:ascii="Times New Roman" w:hAnsi="Times New Roman" w:eastAsia="仿宋_GB2312" w:cs="Times New Roman"/>
          <w:sz w:val="32"/>
          <w:szCs w:val="32"/>
        </w:rPr>
        <w:t>选取活动的教学内容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劳动学科要求录制学科</w:t>
      </w:r>
      <w:r>
        <w:rPr>
          <w:rFonts w:ascii="Times New Roman" w:hAnsi="Times New Roman" w:eastAsia="仿宋_GB2312" w:cs="Times New Roman"/>
          <w:sz w:val="32"/>
          <w:szCs w:val="32"/>
        </w:rPr>
        <w:t>课程标准</w:t>
      </w:r>
      <w:r>
        <w:rPr>
          <w:rFonts w:hint="eastAsia" w:ascii="Times New Roman" w:hAnsi="Times New Roman" w:eastAsia="仿宋_GB2312" w:cs="Times New Roman"/>
          <w:sz w:val="32"/>
          <w:szCs w:val="32"/>
        </w:rPr>
        <w:t>中规定的围绕日常生活劳动、生产劳动和服务性劳动的十个任务群中某一重要知识或技能教学的视频，如日常生活习惯养成，某一植物种植养殖等，重点展示劳动教育指导过程的关键步骤、关键环节、注意事项等。</w:t>
      </w:r>
    </w:p>
    <w:p>
      <w:pPr>
        <w:spacing w:line="58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报送的微课作品应是单一有声视频文件，要求教学目标清晰、主题突出、内容完整、声画质量好，视频中建议出现教师本人讲课的同步画面。须同时提供微课视频、教案、课件和教学反思等方面内容。根据学科和教学内容特点，如有学习指导、练习题和配套学习资源等材料请一并提交。</w:t>
      </w:r>
    </w:p>
    <w:p>
      <w:pPr>
        <w:spacing w:line="585" w:lineRule="exact"/>
        <w:ind w:firstLine="640" w:firstLineChars="200"/>
        <w:rPr>
          <w:rFonts w:ascii="Times New Roman" w:hAnsi="Times New Roman" w:eastAsia="仿宋_GB2312" w:cs="Times New Roman"/>
          <w:sz w:val="32"/>
          <w:szCs w:val="32"/>
        </w:rPr>
      </w:pPr>
      <w:r>
        <w:rPr>
          <w:rFonts w:hint="eastAsia" w:ascii="仿宋_GB2312" w:hAnsi="宋体" w:eastAsia="仿宋_GB2312" w:cs="宋体"/>
          <w:kern w:val="0"/>
          <w:sz w:val="32"/>
          <w:szCs w:val="32"/>
        </w:rPr>
        <w:t>③视频技术要求见附表1。</w:t>
      </w:r>
    </w:p>
    <w:p>
      <w:pPr>
        <w:spacing w:line="585" w:lineRule="exact"/>
        <w:ind w:firstLine="646" w:firstLineChars="201"/>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（2）信息技术与学科教学融合</w:t>
      </w:r>
      <w:r>
        <w:rPr>
          <w:rFonts w:ascii="Times New Roman" w:hAnsi="Times New Roman" w:eastAsia="仿宋_GB2312" w:cs="Times New Roman"/>
          <w:b/>
          <w:bCs/>
          <w:sz w:val="32"/>
          <w:szCs w:val="32"/>
        </w:rPr>
        <w:t>课</w:t>
      </w:r>
      <w:r>
        <w:rPr>
          <w:rFonts w:hint="eastAsia" w:ascii="Times New Roman" w:hAnsi="Times New Roman" w:eastAsia="仿宋_GB2312" w:cs="Times New Roman"/>
          <w:b/>
          <w:bCs/>
          <w:sz w:val="32"/>
          <w:szCs w:val="32"/>
        </w:rPr>
        <w:t>例</w:t>
      </w:r>
      <w:r>
        <w:rPr>
          <w:rFonts w:hint="eastAsia" w:ascii="Times New Roman" w:hAnsi="Times New Roman" w:eastAsia="仿宋_GB2312" w:cs="Times New Roman"/>
          <w:sz w:val="32"/>
          <w:szCs w:val="32"/>
        </w:rPr>
        <w:t>：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作品按</w:t>
      </w:r>
      <w:r>
        <w:rPr>
          <w:rFonts w:ascii="Times New Roman" w:hAnsi="Times New Roman" w:eastAsia="仿宋_GB2312" w:cs="Times New Roman"/>
          <w:sz w:val="32"/>
          <w:szCs w:val="32"/>
        </w:rPr>
        <w:t>中学组、小学组和幼儿园组</w:t>
      </w:r>
      <w:r>
        <w:rPr>
          <w:rFonts w:hint="eastAsia" w:ascii="Times New Roman" w:hAnsi="Times New Roman" w:eastAsia="仿宋_GB2312" w:cs="Times New Roman"/>
          <w:sz w:val="32"/>
          <w:szCs w:val="32"/>
        </w:rPr>
        <w:t>分学科</w:t>
      </w:r>
      <w:r>
        <w:rPr>
          <w:rFonts w:ascii="Times New Roman" w:hAnsi="Times New Roman" w:eastAsia="仿宋_GB2312" w:cs="Times New Roman"/>
          <w:sz w:val="32"/>
          <w:szCs w:val="32"/>
        </w:rPr>
        <w:t>进行评比。</w:t>
      </w:r>
    </w:p>
    <w:p>
      <w:pPr>
        <w:spacing w:line="585"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Ⅰ</w:t>
      </w:r>
      <w:r>
        <w:rPr>
          <w:rFonts w:hint="eastAsia" w:ascii="楷体" w:hAnsi="楷体" w:eastAsia="楷体" w:cs="楷体"/>
          <w:sz w:val="32"/>
          <w:szCs w:val="32"/>
        </w:rPr>
        <w:t>.</w:t>
      </w:r>
      <w:r>
        <w:rPr>
          <w:rFonts w:hint="eastAsia" w:ascii="Times New Roman" w:hAnsi="Times New Roman" w:eastAsia="仿宋_GB2312" w:cs="Times New Roman"/>
          <w:sz w:val="32"/>
          <w:szCs w:val="32"/>
        </w:rPr>
        <w:t>学科要求</w:t>
      </w:r>
    </w:p>
    <w:p>
      <w:pPr>
        <w:spacing w:line="585"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幼儿园：不限</w:t>
      </w:r>
    </w:p>
    <w:p>
      <w:pPr>
        <w:spacing w:line="585"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小学：语文、数学、英语、信息技术、美术、心理健康教育</w:t>
      </w:r>
    </w:p>
    <w:p>
      <w:pPr>
        <w:spacing w:line="585"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中学：语文、数学、英语、化学、生物、信息技术、通用技术、美术、心理健康教育</w:t>
      </w:r>
    </w:p>
    <w:p>
      <w:pPr>
        <w:spacing w:line="585" w:lineRule="exact"/>
        <w:ind w:firstLine="643" w:firstLineChars="201"/>
        <w:rPr>
          <w:rFonts w:ascii="Times New Roman" w:hAnsi="Times New Roman" w:eastAsia="仿宋_GB2312" w:cs="Times New Roman"/>
          <w:sz w:val="32"/>
          <w:szCs w:val="32"/>
        </w:rPr>
      </w:pPr>
      <w:r>
        <w:rPr>
          <w:rFonts w:hint="eastAsia" w:ascii="仿宋_GB2312" w:hAnsi="Times New Roman" w:eastAsia="仿宋_GB2312" w:cs="Times New Roman"/>
          <w:sz w:val="32"/>
          <w:szCs w:val="32"/>
        </w:rPr>
        <w:t>Ⅱ</w:t>
      </w:r>
      <w:r>
        <w:rPr>
          <w:rFonts w:hint="eastAsia" w:ascii="楷体" w:hAnsi="楷体" w:eastAsia="楷体" w:cs="楷体"/>
          <w:sz w:val="32"/>
          <w:szCs w:val="32"/>
        </w:rPr>
        <w:t>.</w:t>
      </w:r>
      <w:r>
        <w:rPr>
          <w:rFonts w:ascii="Times New Roman" w:hAnsi="Times New Roman" w:eastAsia="仿宋_GB2312" w:cs="Times New Roman"/>
          <w:sz w:val="32"/>
          <w:szCs w:val="32"/>
        </w:rPr>
        <w:t>作品要求</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①基本材料要求：须提交课堂实录、教案、课件和教学反思等方面内容。报送的课例应是根据教学设计所完成的课堂实录，主要教学环节应有字幕提示。</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②教材选用范围：依据现行的学科课程标准和相应的中小学、幼儿园教材选取一个课时的教学内容。</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③视频技术要求见附表1。</w:t>
      </w:r>
    </w:p>
    <w:p>
      <w:pPr>
        <w:spacing w:line="585" w:lineRule="exact"/>
        <w:ind w:firstLine="646" w:firstLineChars="201"/>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（3）实验教学课例</w:t>
      </w:r>
      <w:r>
        <w:rPr>
          <w:rFonts w:hint="eastAsia" w:ascii="Times New Roman" w:hAnsi="Times New Roman" w:eastAsia="仿宋_GB2312" w:cs="Times New Roman"/>
          <w:sz w:val="32"/>
          <w:szCs w:val="32"/>
        </w:rPr>
        <w:t>：是指教师针对不同学段教学要求精心设计实验教学内容，组织开展的基础性实验或拓展性实验（含探究性实验、创新性实验、综合性实验等）课堂教学案例。对于因受时空限制而在现实世界中无法观察和控制的事物和现象、变化太快或太慢的过程，以及有危险性、破坏性和对环境有危害的实验，可用增强现实、虚拟现实等技术手段呈现。在实验教学中要遵循学科特点，积极推动学生开展研究型、任务型、项目化、问题式、合作式学习。</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例类型可以为常规实验教学和虚拟仿真实验教学课。常规实验教学课例的教学环境必须为各学科专用实验室（含创客专用教室)，所使用实验仪器设备应符合国家、省仪器配备标准和质量要求，鼓励使用数字化实验设备开展教学活动。虚拟仿真实验教学课例的教学环境可以是专用实验室也可以是普通教室，教师借助虚拟仿真平台软件开展教学活动。</w:t>
      </w:r>
    </w:p>
    <w:p>
      <w:pPr>
        <w:spacing w:line="585" w:lineRule="exact"/>
        <w:ind w:firstLine="643" w:firstLineChars="201"/>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创客实验教学课例应是在电脑辅助下进行设计和制作，可使用各类计算机三维设计软件、3D打印、激光切割等，结合开源硬件，制作出体现创客文化和多学科综合应用的作品，并进行交流展示的教学课例。单纯编程教学、软件操作教学，无人机、机器人教学不属于本项目评选范围。</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作品按</w:t>
      </w:r>
      <w:r>
        <w:rPr>
          <w:rFonts w:hint="eastAsia" w:ascii="仿宋_GB2312" w:hAnsi="Times New Roman" w:eastAsia="仿宋_GB2312" w:cs="Times New Roman"/>
          <w:sz w:val="32"/>
          <w:szCs w:val="32"/>
        </w:rPr>
        <w:t>小学</w:t>
      </w:r>
      <w:r>
        <w:rPr>
          <w:rFonts w:hint="eastAsia" w:ascii="Times New Roman" w:hAnsi="Times New Roman" w:eastAsia="仿宋_GB2312" w:cs="Times New Roman"/>
          <w:sz w:val="32"/>
          <w:szCs w:val="32"/>
        </w:rPr>
        <w:t>科学组、</w:t>
      </w:r>
      <w:r>
        <w:rPr>
          <w:rFonts w:hint="eastAsia" w:ascii="仿宋_GB2312" w:hAnsi="Times New Roman" w:eastAsia="仿宋_GB2312" w:cs="Times New Roman"/>
          <w:sz w:val="32"/>
          <w:szCs w:val="32"/>
        </w:rPr>
        <w:t>初中物理</w:t>
      </w:r>
      <w:r>
        <w:rPr>
          <w:rFonts w:hint="eastAsia" w:ascii="Times New Roman" w:hAnsi="Times New Roman" w:eastAsia="仿宋_GB2312" w:cs="Times New Roman"/>
          <w:sz w:val="32"/>
          <w:szCs w:val="32"/>
        </w:rPr>
        <w:t>组</w:t>
      </w:r>
      <w:r>
        <w:rPr>
          <w:rFonts w:hint="eastAsia" w:ascii="仿宋_GB2312" w:hAnsi="Times New Roman" w:eastAsia="仿宋_GB2312" w:cs="Times New Roman"/>
          <w:sz w:val="32"/>
          <w:szCs w:val="32"/>
        </w:rPr>
        <w:t>、初中化学</w:t>
      </w:r>
      <w:r>
        <w:rPr>
          <w:rFonts w:hint="eastAsia" w:ascii="Times New Roman" w:hAnsi="Times New Roman" w:eastAsia="仿宋_GB2312" w:cs="Times New Roman"/>
          <w:sz w:val="32"/>
          <w:szCs w:val="32"/>
        </w:rPr>
        <w:t>组</w:t>
      </w:r>
      <w:r>
        <w:rPr>
          <w:rFonts w:hint="eastAsia" w:ascii="仿宋_GB2312" w:hAnsi="Times New Roman" w:eastAsia="仿宋_GB2312" w:cs="Times New Roman"/>
          <w:sz w:val="32"/>
          <w:szCs w:val="32"/>
        </w:rPr>
        <w:t>、初中生物</w:t>
      </w:r>
      <w:r>
        <w:rPr>
          <w:rFonts w:hint="eastAsia" w:ascii="Times New Roman" w:hAnsi="Times New Roman" w:eastAsia="仿宋_GB2312" w:cs="Times New Roman"/>
          <w:sz w:val="32"/>
          <w:szCs w:val="32"/>
        </w:rPr>
        <w:t>组</w:t>
      </w:r>
      <w:r>
        <w:rPr>
          <w:rFonts w:hint="eastAsia" w:ascii="仿宋_GB2312" w:hAnsi="Times New Roman" w:eastAsia="仿宋_GB2312" w:cs="Times New Roman"/>
          <w:sz w:val="32"/>
          <w:szCs w:val="32"/>
        </w:rPr>
        <w:t>、高中物理</w:t>
      </w:r>
      <w:r>
        <w:rPr>
          <w:rFonts w:hint="eastAsia" w:ascii="Times New Roman" w:hAnsi="Times New Roman" w:eastAsia="仿宋_GB2312" w:cs="Times New Roman"/>
          <w:sz w:val="32"/>
          <w:szCs w:val="32"/>
        </w:rPr>
        <w:t>组</w:t>
      </w:r>
      <w:r>
        <w:rPr>
          <w:rFonts w:hint="eastAsia" w:ascii="仿宋_GB2312" w:hAnsi="Times New Roman" w:eastAsia="仿宋_GB2312" w:cs="Times New Roman"/>
          <w:sz w:val="32"/>
          <w:szCs w:val="32"/>
        </w:rPr>
        <w:t>、高中化学</w:t>
      </w:r>
      <w:r>
        <w:rPr>
          <w:rFonts w:hint="eastAsia" w:ascii="Times New Roman" w:hAnsi="Times New Roman" w:eastAsia="仿宋_GB2312" w:cs="Times New Roman"/>
          <w:sz w:val="32"/>
          <w:szCs w:val="32"/>
        </w:rPr>
        <w:t>组</w:t>
      </w:r>
      <w:r>
        <w:rPr>
          <w:rFonts w:hint="eastAsia" w:ascii="仿宋_GB2312" w:hAnsi="Times New Roman" w:eastAsia="仿宋_GB2312" w:cs="Times New Roman"/>
          <w:sz w:val="32"/>
          <w:szCs w:val="32"/>
        </w:rPr>
        <w:t>、高中生物</w:t>
      </w:r>
      <w:r>
        <w:rPr>
          <w:rFonts w:hint="eastAsia" w:ascii="Times New Roman" w:hAnsi="Times New Roman" w:eastAsia="仿宋_GB2312" w:cs="Times New Roman"/>
          <w:sz w:val="32"/>
          <w:szCs w:val="32"/>
        </w:rPr>
        <w:t>组</w:t>
      </w:r>
      <w:r>
        <w:rPr>
          <w:rFonts w:hint="eastAsia" w:ascii="仿宋_GB2312" w:hAnsi="Times New Roman" w:eastAsia="仿宋_GB2312" w:cs="Times New Roman"/>
          <w:sz w:val="32"/>
          <w:szCs w:val="32"/>
        </w:rPr>
        <w:t>、创客（或通用技术</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进行评比。</w:t>
      </w:r>
    </w:p>
    <w:p>
      <w:pPr>
        <w:spacing w:line="585" w:lineRule="exact"/>
        <w:ind w:firstLine="643" w:firstLineChars="201"/>
        <w:rPr>
          <w:rFonts w:ascii="Times New Roman" w:hAnsi="Times New Roman" w:eastAsia="仿宋_GB2312" w:cs="Times New Roman"/>
          <w:sz w:val="32"/>
          <w:szCs w:val="32"/>
        </w:rPr>
      </w:pPr>
      <w:r>
        <w:rPr>
          <w:rFonts w:ascii="Times New Roman" w:hAnsi="Times New Roman" w:eastAsia="仿宋_GB2312" w:cs="Times New Roman"/>
          <w:sz w:val="32"/>
          <w:szCs w:val="32"/>
        </w:rPr>
        <w:t>作品要求</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基本材料要求：须提交课堂实录、教案、课件和教学反思等方面内容。报送的课例应是根据教学设计所完成的课堂实录，主要教学环节应有字幕提示，应体现实验过程，对实验过程要有近景特写镜头，可适当采用画中画的形式呈现。</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教学设计要体现新的教育理念，通过实验能有效地解决教学中的重点和难点，注重发挥学生的主体作用。</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教学目标要明确，凸显科学素养的培养，通过实验教学，能明显激发学生的学习兴趣，培养学生热爱科学、崇尚知识的情感。</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实验的内容和方法要有创新，不局限于传统的实验和教学方式，亮点突出，方式创新。</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②教材选用范围：依据现行的学科课程标准和相应的中小学教材选取一个课时的教学内容。</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③视频技术要求见附表1。</w:t>
      </w:r>
    </w:p>
    <w:p>
      <w:pPr>
        <w:spacing w:line="585"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（4）融合创新应用教学案例</w:t>
      </w:r>
      <w:r>
        <w:rPr>
          <w:rFonts w:hint="eastAsia" w:ascii="Times New Roman" w:hAnsi="Times New Roman" w:eastAsia="仿宋_GB2312" w:cs="Times New Roman"/>
          <w:sz w:val="32"/>
          <w:szCs w:val="32"/>
        </w:rPr>
        <w:t>：是指教师将信息技术作为教师组织与实施教学的工具和学生学习与认知的工具，融于教与学的过程，且教学成效明显的教学活动案例。</w:t>
      </w:r>
    </w:p>
    <w:p>
      <w:pPr>
        <w:spacing w:line="585" w:lineRule="exact"/>
        <w:ind w:firstLine="643" w:firstLineChars="20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作品按</w:t>
      </w:r>
      <w:r>
        <w:rPr>
          <w:rFonts w:ascii="Times New Roman" w:hAnsi="Times New Roman" w:eastAsia="仿宋_GB2312" w:cs="Times New Roman"/>
          <w:sz w:val="32"/>
          <w:szCs w:val="32"/>
        </w:rPr>
        <w:t>中学组</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小学组（含幼儿园）进行评比。</w:t>
      </w:r>
    </w:p>
    <w:p>
      <w:pPr>
        <w:spacing w:line="58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要求：须提交案例介绍文档、教学活动录像、教案、课程资源等。</w:t>
      </w:r>
    </w:p>
    <w:p>
      <w:pPr>
        <w:spacing w:line="58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案例介绍文档可包括：教学环境设施与课程建设、教学应用情况、教学效果、教学成果、获奖情况、推广情况等。</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视频编辑到一个文件中，格式为MP4，大小不超过1GB，时间总计不超过50分钟。</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如为教师个人应用国家数字教育资源公共服务体系内的网络学习空间所开展的教学案例，需同时提交PPT文档、空间访问说明文档（含空间网址）等。</w:t>
      </w:r>
    </w:p>
    <w:p>
      <w:pPr>
        <w:spacing w:line="585" w:lineRule="exact"/>
        <w:ind w:firstLine="646" w:firstLineChars="201"/>
        <w:rPr>
          <w:rFonts w:ascii="仿宋_GB2312" w:hAnsi="Times New Roman" w:eastAsia="仿宋_GB2312" w:cs="Times New Roman"/>
          <w:sz w:val="32"/>
          <w:szCs w:val="32"/>
        </w:rPr>
      </w:pPr>
      <w:r>
        <w:rPr>
          <w:rFonts w:hint="eastAsia" w:ascii="仿宋_GB2312" w:hAnsi="仿宋" w:eastAsia="仿宋_GB2312" w:cs="仿宋"/>
          <w:b/>
          <w:bCs/>
          <w:sz w:val="32"/>
          <w:szCs w:val="32"/>
        </w:rPr>
        <w:t>3.教育技术论文：</w:t>
      </w:r>
      <w:r>
        <w:rPr>
          <w:rFonts w:hint="eastAsia" w:ascii="仿宋_GB2312" w:hAnsi="Times New Roman" w:eastAsia="仿宋_GB2312" w:cs="Times New Roman"/>
          <w:sz w:val="32"/>
          <w:szCs w:val="32"/>
        </w:rPr>
        <w:t>在教学实践的基础上围绕现代教育技术进行研究与论述，包括对现代教育技术本身的研究和教育技术在教育教学中应用的研究。</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作品按中学组和小学组（含幼儿园）进行评比。</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Ⅰ</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论文选题范围</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①立德树人和培养学生德智体美劳全面发展的研究。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②信息技术与教育教学深度融合的理论与实践研究。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③STEM、创客及场馆学习的应用模式、效果及发展趋势研究。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④借助人工智能、AR/VR/MR、云计算、物联网、大数据等信息技术促进教育变革、创新教与学方式以及促进教育评价转型等研究。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⑤基于江西省教育资源公共服务平台的资源开发、应用、共享与服务，网络学习空间、网络教研、（名师）网络工作室的建设与应用研究。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⑥数字校园/智慧校园等教育信息化环境建设及其应用研究。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⑦教师信息技术应用能力提升与教师专业发展研究。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⑧教育信息化助力教育精准扶贫，提升教育公平、教育质量和均衡发展等教育领域关键问题和难题的研究。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⑨教育信息化与教师队伍建设以及提升师生数字素养的研究。</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⑩基于智慧作业等信息化环境下的作业设计研究。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⑪</w:t>
      </w:r>
      <w:r>
        <w:rPr>
          <w:rFonts w:hint="eastAsia" w:ascii="仿宋_GB2312" w:hAnsi="仿宋_GB2312" w:eastAsia="仿宋_GB2312" w:cs="仿宋_GB2312"/>
          <w:sz w:val="32"/>
          <w:szCs w:val="32"/>
        </w:rPr>
        <w:t>大数据支撑下的智慧作业应用效益研究。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⑫</w:t>
      </w:r>
      <w:r>
        <w:rPr>
          <w:rFonts w:hint="eastAsia" w:ascii="仿宋_GB2312" w:hAnsi="仿宋_GB2312" w:eastAsia="仿宋_GB2312" w:cs="仿宋_GB2312"/>
          <w:sz w:val="32"/>
          <w:szCs w:val="32"/>
        </w:rPr>
        <w:t>技术装备与教育教学融合创新的理论和实践研究。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⑬</w:t>
      </w:r>
      <w:r>
        <w:rPr>
          <w:rFonts w:hint="eastAsia" w:ascii="仿宋_GB2312" w:hAnsi="仿宋_GB2312" w:eastAsia="仿宋_GB2312" w:cs="仿宋_GB2312"/>
          <w:sz w:val="32"/>
          <w:szCs w:val="32"/>
        </w:rPr>
        <w:t>技术装备支撑学习空间重构理论和实践研究。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⑭</w:t>
      </w:r>
      <w:r>
        <w:rPr>
          <w:rFonts w:hint="eastAsia" w:ascii="仿宋_GB2312" w:hAnsi="仿宋_GB2312" w:eastAsia="仿宋_GB2312" w:cs="仿宋_GB2312"/>
          <w:sz w:val="32"/>
          <w:szCs w:val="32"/>
        </w:rPr>
        <w:t>基于信息技术的书香校园泛在阅读环境构建。</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⑮</w:t>
      </w:r>
      <w:r>
        <w:rPr>
          <w:rFonts w:hint="eastAsia" w:ascii="仿宋_GB2312" w:hAnsi="仿宋_GB2312" w:eastAsia="仿宋_GB2312" w:cs="仿宋_GB2312"/>
          <w:sz w:val="32"/>
          <w:szCs w:val="32"/>
        </w:rPr>
        <w:t>基于技术装备的中小学实验教学场所（学科功能教室</w:t>
      </w:r>
      <w:r>
        <w:rPr>
          <w:rFonts w:hint="eastAsia" w:ascii="仿宋_GB2312" w:hAnsi="Times New Roman" w:eastAsia="仿宋_GB2312" w:cs="Times New Roman"/>
          <w:sz w:val="32"/>
          <w:szCs w:val="32"/>
        </w:rPr>
        <w:t>/综合实验室/创新实验室/教育创客空间/复合型综合实验教学环境）建设研究。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⑯</w:t>
      </w:r>
      <w:r>
        <w:rPr>
          <w:rFonts w:hint="eastAsia" w:ascii="仿宋_GB2312" w:hAnsi="仿宋_GB2312" w:eastAsia="仿宋_GB2312" w:cs="仿宋_GB2312"/>
          <w:sz w:val="32"/>
          <w:szCs w:val="32"/>
        </w:rPr>
        <w:t>技术赋能中小学实验教学实施与创</w:t>
      </w:r>
      <w:r>
        <w:rPr>
          <w:rFonts w:hint="eastAsia" w:ascii="仿宋_GB2312" w:hAnsi="Times New Roman" w:eastAsia="仿宋_GB2312" w:cs="Times New Roman"/>
          <w:sz w:val="32"/>
          <w:szCs w:val="32"/>
        </w:rPr>
        <w:t>新研究。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⑰</w:t>
      </w:r>
      <w:r>
        <w:rPr>
          <w:rFonts w:hint="eastAsia" w:ascii="仿宋_GB2312" w:hAnsi="仿宋_GB2312" w:eastAsia="仿宋_GB2312" w:cs="仿宋_GB2312"/>
          <w:sz w:val="32"/>
          <w:szCs w:val="32"/>
        </w:rPr>
        <w:t>教育数字化背景下的教育教学研究。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⑱</w:t>
      </w:r>
      <w:r>
        <w:rPr>
          <w:rFonts w:hint="eastAsia" w:ascii="仿宋_GB2312" w:hAnsi="仿宋_GB2312" w:eastAsia="仿宋_GB2312" w:cs="仿宋_GB2312"/>
          <w:sz w:val="32"/>
          <w:szCs w:val="32"/>
        </w:rPr>
        <w:t>数字化时代下的师生阅读实践研究。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⑲</w:t>
      </w:r>
      <w:r>
        <w:rPr>
          <w:rFonts w:hint="eastAsia" w:ascii="仿宋_GB2312" w:hAnsi="仿宋_GB2312" w:eastAsia="仿宋_GB2312" w:cs="仿宋_GB2312"/>
          <w:sz w:val="32"/>
          <w:szCs w:val="32"/>
        </w:rPr>
        <w:t>乡村小规模学校教育信息化建设和应用以及师生数字素养提升研究。</w:t>
      </w:r>
    </w:p>
    <w:p>
      <w:pPr>
        <w:spacing w:line="585" w:lineRule="exact"/>
        <w:ind w:firstLine="640" w:firstLineChars="200"/>
        <w:rPr>
          <w:rFonts w:ascii="仿宋_GB2312" w:hAnsi="Times New Roman" w:eastAsia="仿宋_GB2312" w:cs="Times New Roman"/>
          <w:sz w:val="32"/>
          <w:szCs w:val="32"/>
        </w:rPr>
      </w:pPr>
      <w:r>
        <w:rPr>
          <w:rFonts w:hint="eastAsia" w:ascii="Cambria Math" w:hAnsi="Cambria Math" w:eastAsia="仿宋_GB2312" w:cs="Cambria Math"/>
          <w:sz w:val="32"/>
          <w:szCs w:val="32"/>
        </w:rPr>
        <w:t>⑳</w:t>
      </w:r>
      <w:r>
        <w:rPr>
          <w:rFonts w:hint="eastAsia" w:ascii="仿宋_GB2312" w:hAnsi="仿宋_GB2312" w:eastAsia="仿宋_GB2312" w:cs="仿宋_GB2312"/>
          <w:sz w:val="32"/>
          <w:szCs w:val="32"/>
        </w:rPr>
        <w:t>其他。</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Ⅱ</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论文要求：①立论正确，材料可靠，以事实为依据，正确揭示教育的客观规律，符合素质教育要求；论证精辟、切实、具有新意。②文字力求准确、简洁、流畅、明了，层次清楚，逻辑性较强。③论文必须包含以下内容（按顺序）：题目、摘要（200字以上）、关键词（3-5个）、正文、参考文献、文中引等。④论文正文一律使用4号宋体。不要在论文里写作者署名及工作单位等联系方式。</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注：以上课件、微课、融合创新应用教学案例项目的作品将择优推荐报送2023年全国师生信息素养提升实践活动(第二十七届教师活动)。</w:t>
      </w:r>
    </w:p>
    <w:p>
      <w:pPr>
        <w:spacing w:line="585" w:lineRule="exact"/>
        <w:ind w:firstLine="646" w:firstLineChars="201"/>
        <w:rPr>
          <w:rFonts w:ascii="楷体" w:hAnsi="楷体" w:eastAsia="楷体" w:cs="楷体"/>
          <w:b/>
          <w:bCs/>
          <w:sz w:val="32"/>
          <w:szCs w:val="32"/>
        </w:rPr>
      </w:pPr>
      <w:r>
        <w:rPr>
          <w:rFonts w:hint="eastAsia" w:ascii="楷体" w:hAnsi="楷体" w:eastAsia="楷体" w:cs="楷体"/>
          <w:b/>
          <w:bCs/>
          <w:sz w:val="32"/>
          <w:szCs w:val="32"/>
        </w:rPr>
        <w:t>（二）系列学科课程资源</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资源征集类型</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全省中小学现行使用教材版本的试卷。教师在上传试卷时如发现系统内教材目录缺失或不完整，须向省教育技术与装备发展中心提供完整的章节目录（电子稿），待完善省教育资源公共服务平台教材目录后再行上传。</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资源征集学科</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小学：语文、数学、英语</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初中：语文、数学、英语、物理、化学、生物、道德与法治、历史、地理</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高中：语文、数学、英语、物理、化学、生物、思想政治、历史、地理</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资源征集要求</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按照课程标准的要求，教师所提供的试卷必须是某一学科中某一册教材的某一单元（或章节）和学期末的试卷。上传的每套试卷必须附文字解析（含答案）和完整的视频解析。</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资源技术要求</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试卷及文字解析必须是word格式，字体统一用四号宋体。</w:t>
      </w:r>
    </w:p>
    <w:p>
      <w:pPr>
        <w:spacing w:line="585"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视频解析要求：</w:t>
      </w:r>
      <w:r>
        <w:rPr>
          <w:rFonts w:hint="eastAsia" w:ascii="仿宋_GB2312" w:hAnsi="Times New Roman" w:eastAsia="仿宋_GB2312" w:cs="Times New Roman"/>
          <w:sz w:val="32"/>
          <w:szCs w:val="32"/>
        </w:rPr>
        <w:t>①教师必须出头像以及在课件中出现教师简介，在录制的过程中确保摄像头的画面构图合理，曝光准确，背景干净整洁，摄像头的位置与教师双眼齐平较好，摄像头画面中教师头顶位置在摄像头画面中5/6位置处为宜。②请外接耳麦进行拾取录制声音以保证音频效果。③时间以讲完一道题目为准，一般在5分钟以内。④输出影片为1920*1080分辨率，格式mp4格式，在软件渲染影片时请将比特率设置为5Mbps，声音音画同步，饱满清晰无杂音，音量大小适当，保持与主流视频网站纪录片音量大小相当。</w:t>
      </w:r>
    </w:p>
    <w:p>
      <w:pPr>
        <w:spacing w:line="585" w:lineRule="exact"/>
        <w:ind w:firstLine="646" w:firstLineChars="201"/>
        <w:rPr>
          <w:rFonts w:ascii="楷体" w:hAnsi="楷体" w:eastAsia="楷体" w:cs="楷体"/>
          <w:b/>
          <w:bCs/>
          <w:sz w:val="32"/>
          <w:szCs w:val="32"/>
        </w:rPr>
      </w:pPr>
      <w:r>
        <w:rPr>
          <w:rFonts w:hint="eastAsia" w:ascii="楷体" w:hAnsi="楷体" w:eastAsia="楷体" w:cs="楷体"/>
          <w:b/>
          <w:bCs/>
          <w:sz w:val="32"/>
          <w:szCs w:val="32"/>
        </w:rPr>
        <w:t>（三）智慧作业微课资源</w:t>
      </w:r>
    </w:p>
    <w:p>
      <w:pPr>
        <w:spacing w:line="585" w:lineRule="exact"/>
        <w:ind w:firstLine="615"/>
        <w:outlineLvl w:val="0"/>
        <w:rPr>
          <w:rFonts w:ascii="仿宋_GB2312" w:hAnsi="Times New Roman" w:eastAsia="仿宋_GB2312" w:cs="Times New Roman"/>
          <w:b/>
          <w:bCs/>
          <w:sz w:val="32"/>
          <w:szCs w:val="32"/>
        </w:rPr>
      </w:pPr>
      <w:r>
        <w:rPr>
          <w:rFonts w:hint="eastAsia" w:ascii="仿宋_GB2312" w:hAnsi="Times New Roman" w:eastAsia="仿宋_GB2312" w:cs="Times New Roman"/>
          <w:sz w:val="32"/>
          <w:szCs w:val="32"/>
        </w:rPr>
        <w:t>教师参照“赣教云”平台智慧作业微课征集活动下发的课件模板、教程，采用录屏软件（camtasia、剪辑师或其他录屏软件）录制出符合要求的微课，按智慧作业微课征集系统的作品报送要求，上传相应习题的视频微课、解析、举一反三等内容。</w:t>
      </w:r>
    </w:p>
    <w:p>
      <w:pPr>
        <w:spacing w:line="585"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习题微课要求：</w:t>
      </w:r>
      <w:r>
        <w:rPr>
          <w:rFonts w:hint="eastAsia" w:ascii="仿宋_GB2312" w:hAnsi="Times New Roman" w:eastAsia="仿宋_GB2312" w:cs="Times New Roman"/>
          <w:sz w:val="32"/>
          <w:szCs w:val="32"/>
        </w:rPr>
        <w:t>①教师必须出头像以及在课件中出现教师简介，在录制的过程中确保摄像头的画面构图合理，曝光准确，背景干净整洁，摄像头的位置与教师双眼齐平较好，摄像头画面中教师头顶位置在摄像头画面中5/6位置处为宜。②请外接耳麦进行拾取录制声音以保证音频效果。③时间不限，以讲完一道题目为准。④输出影片须为1920*1080分辨率的mp4格式，软件渲染比特率设置为5Mbps左右，音画同步，声音饱满清晰无杂音，音量大小适当，保持与主流视频网站纪录片音量大小相当。⑤确保微课中摄像头画面的构图、课件的套用、声音的效果与样课的效果相当。</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五、作品资格审定</w:t>
      </w:r>
    </w:p>
    <w:p>
      <w:pPr>
        <w:spacing w:line="58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（一）有政治原则性错误和</w:t>
      </w:r>
      <w:r>
        <w:rPr>
          <w:rFonts w:hint="eastAsia" w:ascii="Times New Roman" w:hAnsi="Times New Roman" w:eastAsia="仿宋_GB2312" w:cs="Times New Roman"/>
          <w:sz w:val="32"/>
          <w:szCs w:val="32"/>
        </w:rPr>
        <w:t>学科常识</w:t>
      </w:r>
      <w:r>
        <w:rPr>
          <w:rFonts w:ascii="Times New Roman" w:hAnsi="Times New Roman" w:eastAsia="仿宋_GB2312" w:cs="Times New Roman"/>
          <w:sz w:val="32"/>
          <w:szCs w:val="32"/>
        </w:rPr>
        <w:t>性错误的作品，取消参评资格。</w:t>
      </w:r>
    </w:p>
    <w:p>
      <w:pPr>
        <w:spacing w:line="585" w:lineRule="exact"/>
        <w:ind w:firstLine="643" w:firstLineChars="201"/>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ascii="Times New Roman" w:hAnsi="Times New Roman" w:eastAsia="仿宋_GB2312" w:cs="Times New Roman"/>
          <w:sz w:val="32"/>
          <w:szCs w:val="32"/>
        </w:rPr>
        <w:t>其他省级以上评比活动中获奖</w:t>
      </w:r>
      <w:r>
        <w:rPr>
          <w:rFonts w:hint="eastAsia" w:ascii="Times New Roman" w:hAnsi="Times New Roman" w:eastAsia="仿宋_GB2312" w:cs="Times New Roman"/>
          <w:sz w:val="32"/>
          <w:szCs w:val="32"/>
        </w:rPr>
        <w:t>（或发表）</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原创</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w:t>
      </w:r>
    </w:p>
    <w:p>
      <w:pPr>
        <w:spacing w:line="585" w:lineRule="exact"/>
        <w:ind w:firstLine="643" w:firstLineChars="201"/>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弄虚作假</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作品，取消参评资格。</w:t>
      </w:r>
    </w:p>
    <w:p>
      <w:pPr>
        <w:spacing w:line="58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未按要求报送作品的，取消</w:t>
      </w:r>
      <w:r>
        <w:rPr>
          <w:rFonts w:ascii="Times New Roman" w:hAnsi="Times New Roman" w:eastAsia="仿宋_GB2312" w:cs="Times New Roman"/>
          <w:sz w:val="32"/>
          <w:szCs w:val="32"/>
        </w:rPr>
        <w:t>参评资格。</w:t>
      </w:r>
    </w:p>
    <w:p>
      <w:pPr>
        <w:spacing w:line="58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作者应对作品的原创性、真实性负责，非原创的部分需应注明出处。如引起知识产权异议和纠纷，其责任由作者承担</w:t>
      </w:r>
      <w:r>
        <w:rPr>
          <w:rFonts w:ascii="Times New Roman" w:hAnsi="Times New Roman" w:eastAsia="仿宋_GB2312" w:cs="Times New Roman"/>
          <w:sz w:val="32"/>
          <w:szCs w:val="32"/>
        </w:rPr>
        <w:t>。</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六、评比办法</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（一）常规作品</w:t>
      </w:r>
    </w:p>
    <w:p>
      <w:pPr>
        <w:spacing w:line="585" w:lineRule="exact"/>
        <w:ind w:firstLine="643" w:firstLineChars="201"/>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初评：由各设区市组织有关人员</w:t>
      </w:r>
      <w:r>
        <w:rPr>
          <w:rFonts w:hint="eastAsia" w:ascii="Times New Roman" w:hAnsi="Times New Roman" w:eastAsia="仿宋_GB2312" w:cs="Times New Roman"/>
          <w:sz w:val="32"/>
          <w:szCs w:val="32"/>
        </w:rPr>
        <w:t>对本市作品</w:t>
      </w:r>
      <w:r>
        <w:rPr>
          <w:rFonts w:ascii="Times New Roman" w:hAnsi="Times New Roman" w:eastAsia="仿宋_GB2312" w:cs="Times New Roman"/>
          <w:sz w:val="32"/>
          <w:szCs w:val="32"/>
        </w:rPr>
        <w:t>进行评审，在此基础上</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作品送省</w:t>
      </w:r>
      <w:r>
        <w:rPr>
          <w:rFonts w:hint="eastAsia" w:ascii="Times New Roman" w:hAnsi="Times New Roman" w:eastAsia="仿宋_GB2312" w:cs="Times New Roman"/>
          <w:sz w:val="32"/>
          <w:szCs w:val="32"/>
        </w:rPr>
        <w:t>进行复</w:t>
      </w:r>
      <w:r>
        <w:rPr>
          <w:rFonts w:ascii="Times New Roman" w:hAnsi="Times New Roman" w:eastAsia="仿宋_GB2312" w:cs="Times New Roman"/>
          <w:sz w:val="32"/>
          <w:szCs w:val="32"/>
        </w:rPr>
        <w:t>评。</w:t>
      </w:r>
      <w:r>
        <w:rPr>
          <w:rFonts w:hint="eastAsia" w:ascii="Times New Roman" w:hAnsi="Times New Roman" w:eastAsia="仿宋_GB2312" w:cs="Times New Roman"/>
          <w:sz w:val="32"/>
          <w:szCs w:val="32"/>
        </w:rPr>
        <w:t>省直管县（市）活动的开展纳入所在设区市组织，赣江新区纳入南昌市组织。</w:t>
      </w:r>
    </w:p>
    <w:p>
      <w:pPr>
        <w:spacing w:line="585" w:lineRule="exact"/>
        <w:ind w:firstLine="643" w:firstLineChars="201"/>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复评：由省</w:t>
      </w:r>
      <w:r>
        <w:rPr>
          <w:rFonts w:hint="eastAsia" w:ascii="Times New Roman" w:hAnsi="Times New Roman" w:eastAsia="仿宋_GB2312" w:cs="Times New Roman"/>
          <w:sz w:val="32"/>
          <w:szCs w:val="32"/>
        </w:rPr>
        <w:t>教育技术与装备发展中心</w:t>
      </w:r>
      <w:r>
        <w:rPr>
          <w:rFonts w:ascii="Times New Roman" w:hAnsi="Times New Roman" w:eastAsia="仿宋_GB2312" w:cs="Times New Roman"/>
          <w:sz w:val="32"/>
          <w:szCs w:val="32"/>
        </w:rPr>
        <w:t>组织专家评审组，分项目对各</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推荐作品进行评审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要求确定奖项。</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（二）系列学科课程资源</w:t>
      </w:r>
    </w:p>
    <w:p>
      <w:pPr>
        <w:spacing w:line="585" w:lineRule="exact"/>
        <w:ind w:firstLine="643" w:firstLineChars="201"/>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初评：由</w:t>
      </w:r>
      <w:r>
        <w:rPr>
          <w:rFonts w:hint="eastAsia" w:ascii="Times New Roman" w:hAnsi="Times New Roman" w:eastAsia="仿宋_GB2312" w:cs="Times New Roman"/>
          <w:sz w:val="32"/>
          <w:szCs w:val="32"/>
        </w:rPr>
        <w:t>省</w:t>
      </w:r>
      <w:r>
        <w:rPr>
          <w:rFonts w:hint="eastAsia" w:ascii="宋体" w:hAnsi="宋体" w:eastAsia="仿宋_GB2312" w:cs="宋体"/>
          <w:kern w:val="0"/>
          <w:sz w:val="32"/>
          <w:szCs w:val="32"/>
        </w:rPr>
        <w:t>教育技术与装备发展中心</w:t>
      </w:r>
      <w:r>
        <w:rPr>
          <w:rFonts w:hint="eastAsia" w:ascii="Times New Roman" w:hAnsi="Times New Roman" w:eastAsia="仿宋_GB2312" w:cs="Times New Roman"/>
          <w:sz w:val="32"/>
          <w:szCs w:val="32"/>
        </w:rPr>
        <w:t>组织专家评审组，分学段、学科对申报的试卷及文字解析进行</w:t>
      </w:r>
      <w:r>
        <w:rPr>
          <w:rFonts w:ascii="Times New Roman" w:hAnsi="Times New Roman" w:eastAsia="仿宋_GB2312" w:cs="Times New Roman"/>
          <w:sz w:val="32"/>
          <w:szCs w:val="32"/>
        </w:rPr>
        <w:t>评审。</w:t>
      </w:r>
    </w:p>
    <w:p>
      <w:pPr>
        <w:spacing w:line="585" w:lineRule="exact"/>
        <w:ind w:firstLine="643" w:firstLineChars="201"/>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复评：由省</w:t>
      </w:r>
      <w:r>
        <w:rPr>
          <w:rFonts w:hint="eastAsia" w:ascii="宋体" w:hAnsi="宋体" w:eastAsia="仿宋_GB2312" w:cs="宋体"/>
          <w:kern w:val="0"/>
          <w:sz w:val="32"/>
          <w:szCs w:val="32"/>
        </w:rPr>
        <w:t>教育技术与装备发展中心</w:t>
      </w:r>
      <w:r>
        <w:rPr>
          <w:rFonts w:ascii="Times New Roman" w:hAnsi="Times New Roman" w:eastAsia="仿宋_GB2312" w:cs="Times New Roman"/>
          <w:sz w:val="32"/>
          <w:szCs w:val="32"/>
        </w:rPr>
        <w:t>组织专家评审组，</w:t>
      </w:r>
      <w:r>
        <w:rPr>
          <w:rFonts w:hint="eastAsia" w:ascii="Times New Roman" w:hAnsi="Times New Roman" w:eastAsia="仿宋_GB2312" w:cs="Times New Roman"/>
          <w:sz w:val="32"/>
          <w:szCs w:val="32"/>
        </w:rPr>
        <w:t>分学段、学科对通过</w:t>
      </w:r>
      <w:r>
        <w:rPr>
          <w:rFonts w:ascii="Times New Roman" w:hAnsi="Times New Roman" w:eastAsia="仿宋_GB2312" w:cs="Times New Roman"/>
          <w:sz w:val="32"/>
          <w:szCs w:val="32"/>
        </w:rPr>
        <w:t>初评</w:t>
      </w:r>
      <w:r>
        <w:rPr>
          <w:rFonts w:hint="eastAsia" w:ascii="Times New Roman" w:hAnsi="Times New Roman" w:eastAsia="仿宋_GB2312" w:cs="Times New Roman"/>
          <w:sz w:val="32"/>
          <w:szCs w:val="32"/>
        </w:rPr>
        <w:t>后上传的视频解析进行</w:t>
      </w:r>
      <w:r>
        <w:rPr>
          <w:rFonts w:ascii="Times New Roman" w:hAnsi="Times New Roman" w:eastAsia="仿宋_GB2312" w:cs="Times New Roman"/>
          <w:sz w:val="32"/>
          <w:szCs w:val="32"/>
        </w:rPr>
        <w:t>评审</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要求确定奖项。</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（三）智慧作业微课资源</w:t>
      </w:r>
    </w:p>
    <w:p>
      <w:pPr>
        <w:spacing w:line="585" w:lineRule="exact"/>
        <w:ind w:firstLine="643" w:firstLineChars="201"/>
        <w:rPr>
          <w:rFonts w:ascii="Times New Roman" w:hAnsi="Times New Roman" w:eastAsia="仿宋_GB2312" w:cs="Times New Roman"/>
          <w:sz w:val="32"/>
          <w:szCs w:val="32"/>
        </w:rPr>
      </w:pPr>
      <w:r>
        <w:rPr>
          <w:rFonts w:ascii="Times New Roman" w:hAnsi="Times New Roman" w:eastAsia="仿宋_GB2312" w:cs="Times New Roman"/>
          <w:sz w:val="32"/>
          <w:szCs w:val="32"/>
        </w:rPr>
        <w:t>初评：</w:t>
      </w:r>
      <w:r>
        <w:rPr>
          <w:rFonts w:hint="eastAsia" w:ascii="Times New Roman" w:hAnsi="Times New Roman" w:eastAsia="仿宋_GB2312" w:cs="Times New Roman"/>
          <w:sz w:val="32"/>
          <w:szCs w:val="32"/>
        </w:rPr>
        <w:t>经过审核专家组审核通过，被“赣教云智慧作业微课征集系统”录用的微课默认为通过初评</w:t>
      </w:r>
      <w:r>
        <w:rPr>
          <w:rFonts w:ascii="Times New Roman" w:hAnsi="Times New Roman" w:eastAsia="仿宋_GB2312" w:cs="Times New Roman"/>
          <w:sz w:val="32"/>
          <w:szCs w:val="32"/>
        </w:rPr>
        <w:t>。</w:t>
      </w:r>
    </w:p>
    <w:p>
      <w:pPr>
        <w:spacing w:line="585"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复评：</w:t>
      </w:r>
      <w:r>
        <w:rPr>
          <w:rFonts w:hint="eastAsia" w:ascii="Times New Roman" w:hAnsi="Times New Roman" w:eastAsia="仿宋_GB2312" w:cs="Times New Roman"/>
          <w:sz w:val="32"/>
          <w:szCs w:val="32"/>
        </w:rPr>
        <w:t>在初评基础上，每位参赛教师在被录用的微课中自行指定一节最优微课参与复评，</w:t>
      </w:r>
      <w:r>
        <w:rPr>
          <w:rFonts w:ascii="Times New Roman" w:hAnsi="Times New Roman" w:eastAsia="仿宋_GB2312" w:cs="Times New Roman"/>
          <w:sz w:val="32"/>
          <w:szCs w:val="32"/>
        </w:rPr>
        <w:t>由省</w:t>
      </w:r>
      <w:r>
        <w:rPr>
          <w:rFonts w:hint="eastAsia" w:ascii="Times New Roman" w:hAnsi="Times New Roman" w:eastAsia="仿宋_GB2312" w:cs="Times New Roman"/>
          <w:sz w:val="32"/>
          <w:szCs w:val="32"/>
        </w:rPr>
        <w:t>教育技术与装备发展中心</w:t>
      </w:r>
      <w:r>
        <w:rPr>
          <w:rFonts w:ascii="Times New Roman" w:hAnsi="Times New Roman" w:eastAsia="仿宋_GB2312" w:cs="Times New Roman"/>
          <w:sz w:val="32"/>
          <w:szCs w:val="32"/>
        </w:rPr>
        <w:t>组织专家评审组，</w:t>
      </w:r>
      <w:r>
        <w:rPr>
          <w:rFonts w:hint="eastAsia" w:ascii="Times New Roman" w:hAnsi="Times New Roman" w:eastAsia="仿宋_GB2312" w:cs="Times New Roman"/>
          <w:sz w:val="32"/>
          <w:szCs w:val="32"/>
        </w:rPr>
        <w:t>分学段、分学科对教师自己指定的最优微课进行</w:t>
      </w:r>
      <w:r>
        <w:rPr>
          <w:rFonts w:ascii="Times New Roman" w:hAnsi="Times New Roman" w:eastAsia="仿宋_GB2312" w:cs="Times New Roman"/>
          <w:sz w:val="32"/>
          <w:szCs w:val="32"/>
        </w:rPr>
        <w:t>评审</w:t>
      </w:r>
      <w:r>
        <w:rPr>
          <w:rFonts w:hint="eastAsia" w:ascii="Times New Roman" w:hAnsi="Times New Roman" w:eastAsia="仿宋_GB2312" w:cs="Times New Roman"/>
          <w:sz w:val="32"/>
          <w:szCs w:val="32"/>
        </w:rPr>
        <w:t>，并结合微课录用数量</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要求确定奖项</w:t>
      </w:r>
      <w:r>
        <w:rPr>
          <w:rFonts w:hint="eastAsia" w:ascii="Times New Roman" w:hAnsi="Times New Roman" w:eastAsia="仿宋_GB2312" w:cs="Times New Roman"/>
          <w:sz w:val="32"/>
          <w:szCs w:val="32"/>
        </w:rPr>
        <w:t>。</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七、其它相关要求</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（一）常规作品</w:t>
      </w:r>
    </w:p>
    <w:p>
      <w:pPr>
        <w:spacing w:line="585" w:lineRule="exact"/>
        <w:ind w:firstLine="646" w:firstLineChars="20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hint="eastAsia" w:ascii="楷体" w:hAnsi="楷体" w:eastAsia="楷体" w:cs="楷体"/>
          <w:b/>
          <w:bCs/>
          <w:sz w:val="32"/>
          <w:szCs w:val="32"/>
        </w:rPr>
        <w:t>.</w:t>
      </w:r>
      <w:r>
        <w:rPr>
          <w:rFonts w:hint="eastAsia" w:ascii="Times New Roman" w:hAnsi="Times New Roman" w:eastAsia="仿宋_GB2312" w:cs="Times New Roman"/>
          <w:b/>
          <w:bCs/>
          <w:sz w:val="32"/>
          <w:szCs w:val="32"/>
        </w:rPr>
        <w:t>参赛作者及选送作品数量</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t>课件、教育技术论文作品的作者每件限报2人，其他作品的作者限报1人。同一作者同一项目限报1件作品。每件作品指导教师限报1人，其中教育技术论文不设指导教师奖。</w:t>
      </w:r>
    </w:p>
    <w:p>
      <w:pPr>
        <w:spacing w:line="585"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各项目以设区市为单位按推荐名额分配表（见附表2）统一进行作品推荐，其中</w:t>
      </w:r>
      <w:r>
        <w:rPr>
          <w:rFonts w:hint="eastAsia" w:ascii="仿宋_GB2312" w:hAnsi="Times New Roman" w:eastAsia="仿宋_GB2312" w:cs="Times New Roman"/>
          <w:sz w:val="32"/>
          <w:szCs w:val="32"/>
        </w:rPr>
        <w:t>信息技术与学科教学融合课例项目</w:t>
      </w:r>
      <w:r>
        <w:rPr>
          <w:rFonts w:hint="eastAsia" w:ascii="仿宋_GB2312" w:hAnsi="Times New Roman" w:eastAsia="仿宋_GB2312" w:cs="Times New Roman"/>
          <w:spacing w:val="-6"/>
          <w:sz w:val="32"/>
          <w:szCs w:val="32"/>
        </w:rPr>
        <w:t>获2022年智慧作业资源应用优秀教学课例展示交流活动一等奖的获奖教师作品不受名额限制，可直接推荐至省级。</w:t>
      </w:r>
    </w:p>
    <w:p>
      <w:pPr>
        <w:spacing w:line="585" w:lineRule="exact"/>
        <w:ind w:firstLine="646" w:firstLineChars="20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hint="eastAsia" w:ascii="楷体" w:hAnsi="楷体" w:eastAsia="楷体" w:cs="楷体"/>
          <w:b/>
          <w:bCs/>
          <w:sz w:val="32"/>
          <w:szCs w:val="32"/>
        </w:rPr>
        <w:t>.</w:t>
      </w:r>
      <w:r>
        <w:rPr>
          <w:rFonts w:ascii="Times New Roman" w:hAnsi="Times New Roman" w:eastAsia="仿宋_GB2312" w:cs="Times New Roman"/>
          <w:b/>
          <w:bCs/>
          <w:sz w:val="32"/>
          <w:szCs w:val="32"/>
        </w:rPr>
        <w:t>上报</w:t>
      </w:r>
      <w:r>
        <w:rPr>
          <w:rFonts w:hint="eastAsia" w:ascii="Times New Roman" w:hAnsi="Times New Roman" w:eastAsia="仿宋_GB2312" w:cs="Times New Roman"/>
          <w:b/>
          <w:bCs/>
          <w:sz w:val="32"/>
          <w:szCs w:val="32"/>
        </w:rPr>
        <w:t>要求</w:t>
      </w:r>
    </w:p>
    <w:p>
      <w:pPr>
        <w:spacing w:line="585" w:lineRule="exact"/>
        <w:ind w:firstLine="643" w:firstLineChars="201"/>
        <w:rPr>
          <w:rFonts w:ascii="仿宋_GB2312" w:hAnsi="Times New Roman" w:eastAsia="仿宋_GB2312" w:cs="Times New Roman"/>
          <w:sz w:val="32"/>
          <w:szCs w:val="32"/>
        </w:rPr>
      </w:pP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 1 \* GB3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①</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所有参赛作品均须通过网络活动平台报送，作品上报截止日为7月15日，作品集中公示时间为7月16日至7月22日。</w:t>
      </w:r>
    </w:p>
    <w:p>
      <w:pPr>
        <w:spacing w:line="585"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 2 \* GB3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②</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参赛教师按要求填写常规作品推荐登记表（见附表3），并将常规作品推荐登记表于7月15日前上报到所在县/区/市级活动组织单位。</w:t>
      </w:r>
    </w:p>
    <w:p>
      <w:pPr>
        <w:spacing w:line="585"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③各设区市须于7月30日前通过网络活动平台完成本辖区参评作品的审核和推荐，并将常规作品推荐名单（见附表4，附电子文档）经设区市组织部门盖章后将扫描电子稿报省教育技术与装备发展中心。</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（二）系列学科课程资源</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系列学科课程资源的征集工作以个人为单位申报，每套试卷分学科、分教材版本、分学段、分册别、分单元（或章节）进行。每位教师限报1套，每套试卷的作者限报3人，指导教师限报1人（指导教师不能是作者且限报1套）。</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所有作品均通过网络活动平台申报，作品申报分为三个阶段，第一阶段：试卷预约时间6月30日开始；第二阶段：试卷及文字解析上报时间6月30日—7月20日；第三阶段：视频解析上报时间8月10日—8月31日。</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（三）智慧作业微课资源</w:t>
      </w:r>
    </w:p>
    <w:p>
      <w:pPr>
        <w:spacing w:line="585"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2022年秋季和2023年春季被“赣教云智慧作业征集系统”录用的微课自动纳入本次活动评审范围，教师申报习题数量默认为2022年秋季和2023年春季共录用的有效微课数。</w:t>
      </w:r>
    </w:p>
    <w:p>
      <w:pPr>
        <w:spacing w:line="585"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教师申报的学科需要在“赣教云智慧作业征集系统”录用微课基础上，指定相应的学段、学科和最优微课，具体详情在“赣教云智慧作业征集系统”上另行通知。</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八、奖项设置</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1.常规作品奖项设置</w:t>
      </w:r>
    </w:p>
    <w:p>
      <w:pPr>
        <w:spacing w:line="585" w:lineRule="exact"/>
        <w:ind w:firstLine="561"/>
        <w:rPr>
          <w:rFonts w:ascii="仿宋_GB2312" w:hAnsi="Times New Roman" w:eastAsia="仿宋_GB2312" w:cs="Times New Roman"/>
          <w:sz w:val="32"/>
          <w:szCs w:val="32"/>
        </w:rPr>
      </w:pPr>
      <w:r>
        <w:rPr>
          <w:rFonts w:hint="eastAsia" w:ascii="仿宋_GB2312" w:hAnsi="Times New Roman" w:eastAsia="仿宋_GB2312" w:cs="Times New Roman"/>
          <w:sz w:val="32"/>
          <w:szCs w:val="32"/>
        </w:rPr>
        <w:t>课件、融合创新应用教学案例、实验教学课例、教育技术论文项目按组别分设一、二、三等奖，微课、信息技术与学科教学融合课例项目按组别和学科分设一、二、三等奖，获奖作品数占送省作品总数的比例分别为10%、20%、30%，为获奖教师和指导教师颁发证书。根据各项目参赛作品质量和数量情况，奖项可空缺可并列。</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2.系列学科课程资源奖项设置</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系列学科课程资源分学段、分学科设立一、二、三等奖，设奖比例分别为10%、20%、30%，为获奖教师和指导教师颁发证书。根据各项目参赛作品质量和数量情况，奖项可空缺可并列。</w:t>
      </w:r>
    </w:p>
    <w:p>
      <w:pPr>
        <w:spacing w:line="585" w:lineRule="exact"/>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3.智慧作业微课资源奖项设置</w:t>
      </w:r>
    </w:p>
    <w:p>
      <w:pPr>
        <w:spacing w:line="585" w:lineRule="exact"/>
        <w:ind w:firstLine="56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在“赣教云智慧作业征集系统”录用微课的基础上，邀请审</w:t>
      </w:r>
      <w:r>
        <w:rPr>
          <w:rFonts w:hint="eastAsia" w:ascii="仿宋_GB2312" w:hAnsi="Times New Roman" w:eastAsia="仿宋_GB2312" w:cs="Times New Roman"/>
          <w:sz w:val="32"/>
          <w:szCs w:val="32"/>
        </w:rPr>
        <w:t>核专家再次评审教师指定的最优微课，确定最后入闱作品，并分学段、分学科设立一、二、三等奖，设奖比例分别为10%、20%、30%，为获奖教师和指导教师颁发证书。根据参赛作品质量和数</w:t>
      </w:r>
      <w:r>
        <w:rPr>
          <w:rFonts w:hint="eastAsia" w:ascii="Times New Roman" w:hAnsi="Times New Roman" w:eastAsia="仿宋_GB2312" w:cs="Times New Roman"/>
          <w:sz w:val="32"/>
          <w:szCs w:val="32"/>
        </w:rPr>
        <w:t>量情况，奖项可空缺可并列。</w:t>
      </w:r>
    </w:p>
    <w:p>
      <w:pPr>
        <w:spacing w:line="585" w:lineRule="exact"/>
        <w:ind w:firstLine="643" w:firstLineChars="201"/>
        <w:rPr>
          <w:rFonts w:ascii="楷体" w:hAnsi="楷体" w:eastAsia="楷体" w:cs="楷体"/>
          <w:sz w:val="32"/>
          <w:szCs w:val="32"/>
        </w:rPr>
      </w:pPr>
      <w:r>
        <w:rPr>
          <w:rFonts w:hint="eastAsia" w:ascii="楷体" w:hAnsi="楷体" w:eastAsia="楷体" w:cs="楷体"/>
          <w:sz w:val="32"/>
          <w:szCs w:val="32"/>
        </w:rPr>
        <w:t>4.最佳组织奖奖项设置</w:t>
      </w:r>
    </w:p>
    <w:p>
      <w:pPr>
        <w:spacing w:line="585" w:lineRule="exact"/>
        <w:ind w:firstLine="643" w:firstLineChars="201"/>
        <w:rPr>
          <w:rFonts w:ascii="Times New Roman" w:hAnsi="Times New Roman" w:eastAsia="仿宋_GB2312" w:cs="Times New Roman"/>
          <w:sz w:val="32"/>
          <w:szCs w:val="32"/>
        </w:rPr>
      </w:pPr>
      <w:r>
        <w:rPr>
          <w:rFonts w:ascii="Times New Roman" w:hAnsi="Times New Roman" w:eastAsia="仿宋_GB2312" w:cs="Times New Roman"/>
          <w:sz w:val="32"/>
          <w:szCs w:val="32"/>
        </w:rPr>
        <w:t>设</w:t>
      </w:r>
      <w:r>
        <w:rPr>
          <w:rFonts w:hint="eastAsia" w:ascii="Times New Roman" w:hAnsi="Times New Roman" w:eastAsia="仿宋_GB2312" w:cs="Times New Roman"/>
          <w:sz w:val="32"/>
          <w:szCs w:val="32"/>
        </w:rPr>
        <w:t>设区市</w:t>
      </w:r>
      <w:r>
        <w:rPr>
          <w:rFonts w:ascii="Times New Roman" w:hAnsi="Times New Roman" w:eastAsia="仿宋_GB2312" w:cs="Times New Roman"/>
          <w:sz w:val="32"/>
          <w:szCs w:val="32"/>
        </w:rPr>
        <w:t>最佳组织奖5名</w:t>
      </w:r>
      <w:r>
        <w:rPr>
          <w:rFonts w:hint="eastAsia" w:ascii="Times New Roman" w:hAnsi="Times New Roman" w:eastAsia="仿宋_GB2312" w:cs="Times New Roman"/>
          <w:sz w:val="32"/>
          <w:szCs w:val="32"/>
        </w:rPr>
        <w:t>。按以下表格</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rPr>
        <w:t>五个指标记分确定最佳组织奖。</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4"/>
        <w:gridCol w:w="242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5374" w:type="dxa"/>
            <w:vAlign w:val="center"/>
          </w:tcPr>
          <w:p>
            <w:pPr>
              <w:spacing w:line="240" w:lineRule="exact"/>
              <w:jc w:val="center"/>
              <w:rPr>
                <w:rFonts w:ascii="黑体" w:hAnsi="黑体" w:eastAsia="黑体" w:cs="Times New Roman"/>
                <w:bCs/>
                <w:sz w:val="22"/>
                <w:szCs w:val="36"/>
              </w:rPr>
            </w:pPr>
            <w:r>
              <w:rPr>
                <w:rFonts w:ascii="黑体" w:hAnsi="黑体" w:eastAsia="黑体" w:cs="Times New Roman"/>
                <w:bCs/>
                <w:sz w:val="22"/>
                <w:szCs w:val="36"/>
              </w:rPr>
              <w:t>指   标</w:t>
            </w:r>
          </w:p>
        </w:tc>
        <w:tc>
          <w:tcPr>
            <w:tcW w:w="2426" w:type="dxa"/>
            <w:vAlign w:val="center"/>
          </w:tcPr>
          <w:p>
            <w:pPr>
              <w:spacing w:line="240" w:lineRule="exact"/>
              <w:jc w:val="center"/>
              <w:rPr>
                <w:rFonts w:ascii="黑体" w:hAnsi="黑体" w:eastAsia="黑体" w:cs="Times New Roman"/>
                <w:bCs/>
                <w:sz w:val="22"/>
                <w:szCs w:val="36"/>
              </w:rPr>
            </w:pPr>
            <w:r>
              <w:rPr>
                <w:rFonts w:ascii="黑体" w:hAnsi="黑体" w:eastAsia="黑体" w:cs="Times New Roman"/>
                <w:bCs/>
                <w:sz w:val="22"/>
                <w:szCs w:val="36"/>
              </w:rPr>
              <w:t>排  序</w:t>
            </w:r>
          </w:p>
        </w:tc>
        <w:tc>
          <w:tcPr>
            <w:tcW w:w="1339" w:type="dxa"/>
            <w:vAlign w:val="center"/>
          </w:tcPr>
          <w:p>
            <w:pPr>
              <w:spacing w:line="240" w:lineRule="exact"/>
              <w:jc w:val="center"/>
              <w:rPr>
                <w:rFonts w:ascii="黑体" w:hAnsi="黑体" w:eastAsia="黑体" w:cs="Times New Roman"/>
                <w:bCs/>
                <w:sz w:val="22"/>
                <w:szCs w:val="36"/>
              </w:rPr>
            </w:pPr>
            <w:r>
              <w:rPr>
                <w:rFonts w:ascii="黑体" w:hAnsi="黑体" w:eastAsia="黑体" w:cs="Times New Roman"/>
                <w:bCs/>
                <w:sz w:val="22"/>
                <w:szCs w:val="36"/>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5374" w:type="dxa"/>
            <w:vAlign w:val="center"/>
          </w:tcPr>
          <w:p>
            <w:pPr>
              <w:spacing w:line="240" w:lineRule="exact"/>
              <w:jc w:val="cente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各地获奖积分：</w:t>
            </w:r>
          </w:p>
          <w:p>
            <w:pPr>
              <w:spacing w:line="240" w:lineRule="exact"/>
              <w:jc w:val="center"/>
              <w:rPr>
                <w:rFonts w:ascii="仿宋_GB2312" w:hAnsi="Times New Roman" w:eastAsia="仿宋_GB2312" w:cs="Times New Roman"/>
                <w:sz w:val="22"/>
                <w:szCs w:val="22"/>
              </w:rPr>
            </w:pPr>
            <w:r>
              <w:rPr>
                <w:rFonts w:hint="eastAsia" w:ascii="Times New Roman" w:hAnsi="Times New Roman" w:eastAsia="仿宋_GB2312" w:cs="Times New Roman"/>
                <w:sz w:val="22"/>
                <w:szCs w:val="22"/>
              </w:rPr>
              <w:t>一等奖数×7+二等奖数×4+三等奖数</w:t>
            </w:r>
          </w:p>
        </w:tc>
        <w:tc>
          <w:tcPr>
            <w:tcW w:w="2426"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按积分值由大到小排序</w:t>
            </w:r>
          </w:p>
        </w:tc>
        <w:tc>
          <w:tcPr>
            <w:tcW w:w="1339"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序号×0.4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5374"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各地参与常规作品的中小学学校数的百分比</w:t>
            </w:r>
          </w:p>
        </w:tc>
        <w:tc>
          <w:tcPr>
            <w:tcW w:w="2426"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序号×0.2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5374" w:type="dxa"/>
            <w:vAlign w:val="center"/>
          </w:tcPr>
          <w:p>
            <w:pPr>
              <w:spacing w:line="240" w:lineRule="exact"/>
              <w:jc w:val="center"/>
              <w:rPr>
                <w:rFonts w:ascii="仿宋_GB2312" w:hAnsi="Times New Roman" w:eastAsia="仿宋_GB2312" w:cs="Times New Roman"/>
                <w:sz w:val="22"/>
                <w:szCs w:val="22"/>
              </w:rPr>
            </w:pPr>
            <w:r>
              <w:rPr>
                <w:rFonts w:hint="eastAsia" w:ascii="Times New Roman" w:hAnsi="Times New Roman" w:eastAsia="仿宋_GB2312" w:cs="Times New Roman"/>
                <w:sz w:val="22"/>
                <w:szCs w:val="22"/>
              </w:rPr>
              <w:t>各地参与常规作品的中小学教师数的百分比</w:t>
            </w:r>
          </w:p>
        </w:tc>
        <w:tc>
          <w:tcPr>
            <w:tcW w:w="2426"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序号×0.</w:t>
            </w:r>
            <w:r>
              <w:rPr>
                <w:rFonts w:ascii="仿宋_GB2312" w:hAnsi="Times New Roman" w:eastAsia="仿宋_GB2312" w:cs="Times New Roman"/>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5374"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各地参与系列学科课程资源的中小学教师数的百分比</w:t>
            </w:r>
          </w:p>
        </w:tc>
        <w:tc>
          <w:tcPr>
            <w:tcW w:w="2426"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序号×0.</w:t>
            </w:r>
            <w:r>
              <w:rPr>
                <w:rFonts w:ascii="仿宋_GB2312" w:hAnsi="Times New Roman" w:eastAsia="仿宋_GB2312"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5374" w:type="dxa"/>
            <w:vAlign w:val="center"/>
          </w:tcPr>
          <w:p>
            <w:pPr>
              <w:spacing w:line="240" w:lineRule="exact"/>
              <w:jc w:val="center"/>
              <w:rPr>
                <w:rFonts w:ascii="仿宋_GB2312" w:hAnsi="Times New Roman" w:eastAsia="仿宋_GB2312" w:cs="Times New Roman"/>
                <w:sz w:val="22"/>
                <w:szCs w:val="22"/>
              </w:rPr>
            </w:pPr>
            <w:r>
              <w:rPr>
                <w:rFonts w:hint="eastAsia" w:ascii="Times New Roman" w:hAnsi="Times New Roman" w:eastAsia="仿宋_GB2312" w:cs="Times New Roman"/>
                <w:sz w:val="22"/>
                <w:szCs w:val="22"/>
              </w:rPr>
              <w:t>各地参与智慧作业微课资源的中小学教师数的百分比</w:t>
            </w:r>
          </w:p>
        </w:tc>
        <w:tc>
          <w:tcPr>
            <w:tcW w:w="2426"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sz w:val="22"/>
                <w:szCs w:val="22"/>
              </w:rPr>
            </w:pPr>
            <w:r>
              <w:rPr>
                <w:rFonts w:hint="eastAsia" w:ascii="仿宋_GB2312" w:hAnsi="Times New Roman" w:eastAsia="仿宋_GB2312" w:cs="Times New Roman"/>
                <w:sz w:val="22"/>
                <w:szCs w:val="22"/>
              </w:rPr>
              <w:t>序号×0.</w:t>
            </w:r>
            <w:r>
              <w:rPr>
                <w:rFonts w:ascii="仿宋_GB2312" w:hAnsi="Times New Roman" w:eastAsia="仿宋_GB2312" w:cs="Times New Roman"/>
                <w:sz w:val="22"/>
                <w:szCs w:val="22"/>
              </w:rPr>
              <w:t>1</w:t>
            </w:r>
          </w:p>
        </w:tc>
      </w:tr>
    </w:tbl>
    <w:p>
      <w:pPr>
        <w:spacing w:line="58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中小学学校数与中小学教师数均以</w:t>
      </w:r>
      <w:r>
        <w:rPr>
          <w:rFonts w:hint="eastAsia" w:ascii="Times New Roman" w:hAnsi="Times New Roman" w:eastAsia="仿宋_GB2312" w:cs="Times New Roman"/>
          <w:sz w:val="32"/>
          <w:szCs w:val="32"/>
        </w:rPr>
        <w:t>《江西省教育统计手册》</w:t>
      </w:r>
      <w:r>
        <w:rPr>
          <w:rFonts w:ascii="Times New Roman" w:hAnsi="Times New Roman" w:eastAsia="仿宋_GB2312" w:cs="Times New Roman"/>
          <w:sz w:val="32"/>
          <w:szCs w:val="32"/>
        </w:rPr>
        <w:t>中的数据为准。</w:t>
      </w:r>
    </w:p>
    <w:p>
      <w:pPr>
        <w:spacing w:line="58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w:t>
      </w:r>
      <w:r>
        <w:rPr>
          <w:rFonts w:ascii="Times New Roman" w:hAnsi="Times New Roman" w:eastAsia="仿宋_GB2312" w:cs="Times New Roman"/>
          <w:spacing w:val="-6"/>
          <w:sz w:val="32"/>
          <w:szCs w:val="32"/>
        </w:rPr>
        <w:t>按规定时间和要求上报材料的，将取消最佳组织奖评选资格。</w:t>
      </w:r>
    </w:p>
    <w:p>
      <w:pPr>
        <w:spacing w:line="585" w:lineRule="exact"/>
        <w:ind w:firstLine="643" w:firstLineChars="201"/>
        <w:rPr>
          <w:rFonts w:ascii="黑体" w:hAnsi="黑体" w:eastAsia="黑体" w:cs="黑体"/>
          <w:bCs/>
          <w:sz w:val="32"/>
          <w:szCs w:val="32"/>
        </w:rPr>
      </w:pPr>
      <w:r>
        <w:rPr>
          <w:rFonts w:hint="eastAsia" w:ascii="黑体" w:hAnsi="黑体" w:eastAsia="黑体" w:cs="黑体"/>
          <w:bCs/>
          <w:sz w:val="32"/>
          <w:szCs w:val="32"/>
        </w:rPr>
        <w:t>九、联系方式</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常规作品报送联系方式：</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系 人：吴志强</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电子邮箱：caigenwzq@qq.com</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联系电话：0791—86765935</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系列学科课程资源报送联系方式：</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系 人：周超</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电子邮箱：45842690@qq.com</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联系电话：0791—86765615</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智慧作业微课资源报送联系方式：</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系 人：李兵峰</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电子邮箱：2700975597@qq.com</w:t>
      </w: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联系电话：0791—86756118</w:t>
      </w:r>
    </w:p>
    <w:p>
      <w:pPr>
        <w:spacing w:line="585" w:lineRule="exact"/>
        <w:ind w:firstLine="640" w:firstLineChars="200"/>
        <w:rPr>
          <w:rFonts w:ascii="仿宋_GB2312" w:hAnsi="Times New Roman" w:eastAsia="仿宋_GB2312" w:cs="Times New Roman"/>
          <w:sz w:val="32"/>
          <w:szCs w:val="32"/>
        </w:rPr>
      </w:pPr>
    </w:p>
    <w:p>
      <w:pPr>
        <w:spacing w:line="585"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附表：1</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课例类作品视频技术要求</w:t>
      </w:r>
    </w:p>
    <w:p>
      <w:pPr>
        <w:spacing w:line="585" w:lineRule="exact"/>
        <w:ind w:left="290" w:leftChars="138" w:firstLine="1318" w:firstLineChars="412"/>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常规作品推荐名额分配表</w:t>
      </w:r>
    </w:p>
    <w:p>
      <w:pPr>
        <w:spacing w:line="585" w:lineRule="exact"/>
        <w:ind w:left="290" w:leftChars="138" w:firstLine="1318" w:firstLineChars="412"/>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常规作品推荐登记表</w:t>
      </w:r>
    </w:p>
    <w:p>
      <w:pPr>
        <w:spacing w:line="585" w:lineRule="exact"/>
        <w:ind w:left="235" w:leftChars="112" w:firstLine="1356" w:firstLineChars="424"/>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常规作品推荐名单</w:t>
      </w:r>
    </w:p>
    <w:p>
      <w:pPr>
        <w:adjustRightInd w:val="0"/>
        <w:snapToGrid w:val="0"/>
        <w:spacing w:line="585" w:lineRule="exact"/>
        <w:rPr>
          <w:rFonts w:ascii="黑体" w:hAnsi="黑体" w:eastAsia="黑体" w:cs="宋体"/>
          <w:kern w:val="0"/>
          <w:sz w:val="32"/>
          <w:szCs w:val="28"/>
        </w:rPr>
      </w:pPr>
      <w:r>
        <w:rPr>
          <w:rFonts w:ascii="Times New Roman" w:hAnsi="Times New Roman" w:eastAsia="仿宋_GB2312" w:cs="Times New Roman"/>
          <w:sz w:val="32"/>
          <w:szCs w:val="32"/>
        </w:rPr>
        <w:br w:type="page"/>
      </w:r>
      <w:r>
        <w:rPr>
          <w:rFonts w:hint="eastAsia" w:ascii="黑体" w:hAnsi="黑体" w:eastAsia="黑体" w:cs="宋体"/>
          <w:kern w:val="0"/>
          <w:sz w:val="32"/>
          <w:szCs w:val="28"/>
        </w:rPr>
        <w:t>附表1</w:t>
      </w:r>
    </w:p>
    <w:p>
      <w:pPr>
        <w:adjustRightInd w:val="0"/>
        <w:snapToGrid w:val="0"/>
        <w:spacing w:line="585" w:lineRule="exact"/>
        <w:jc w:val="center"/>
        <w:rPr>
          <w:rFonts w:ascii="黑体" w:hAnsi="黑体" w:eastAsia="黑体" w:cs="宋体"/>
          <w:kern w:val="0"/>
          <w:sz w:val="44"/>
          <w:szCs w:val="28"/>
        </w:rPr>
      </w:pPr>
    </w:p>
    <w:p>
      <w:pPr>
        <w:spacing w:line="585" w:lineRule="exact"/>
        <w:jc w:val="center"/>
        <w:rPr>
          <w:rFonts w:ascii="宋体" w:hAnsi="宋体" w:eastAsia="宋体" w:cs="Times New Roman"/>
          <w:b/>
          <w:sz w:val="28"/>
        </w:rPr>
      </w:pPr>
      <w:r>
        <w:rPr>
          <w:rFonts w:hint="eastAsia" w:ascii="方正小标宋简体" w:hAnsi="宋体" w:eastAsia="方正小标宋简体" w:cs="Times New Roman"/>
          <w:sz w:val="44"/>
          <w:szCs w:val="32"/>
        </w:rPr>
        <w:t>第二十九届江西省中小学、幼儿园教师优秀教学资源展示活动课例</w:t>
      </w:r>
      <w:r>
        <w:rPr>
          <w:rFonts w:ascii="方正小标宋简体" w:hAnsi="宋体" w:eastAsia="方正小标宋简体" w:cs="Times New Roman"/>
          <w:sz w:val="44"/>
          <w:szCs w:val="32"/>
        </w:rPr>
        <w:t>类作品视频</w:t>
      </w:r>
      <w:r>
        <w:rPr>
          <w:rFonts w:hint="eastAsia" w:ascii="方正小标宋简体" w:hAnsi="宋体" w:eastAsia="方正小标宋简体" w:cs="Times New Roman"/>
          <w:sz w:val="44"/>
          <w:szCs w:val="32"/>
        </w:rPr>
        <w:t>技术</w:t>
      </w:r>
      <w:r>
        <w:rPr>
          <w:rFonts w:ascii="方正小标宋简体" w:hAnsi="宋体" w:eastAsia="方正小标宋简体" w:cs="Times New Roman"/>
          <w:sz w:val="44"/>
          <w:szCs w:val="32"/>
        </w:rPr>
        <w:t>要求</w:t>
      </w:r>
    </w:p>
    <w:p>
      <w:pPr>
        <w:spacing w:line="585" w:lineRule="exact"/>
        <w:jc w:val="center"/>
        <w:rPr>
          <w:rFonts w:ascii="宋体" w:hAnsi="宋体" w:eastAsia="宋体" w:cs="Times New Roman"/>
          <w:b/>
          <w:sz w:val="28"/>
        </w:rPr>
      </w:pPr>
    </w:p>
    <w:p>
      <w:pPr>
        <w:spacing w:line="585" w:lineRule="exact"/>
        <w:ind w:firstLine="640" w:firstLineChars="200"/>
        <w:rPr>
          <w:rFonts w:ascii="仿宋_GB2312" w:hAnsi="Times New Romans" w:eastAsia="仿宋_GB2312" w:cs="仿宋_GB2312"/>
          <w:sz w:val="32"/>
          <w:szCs w:val="32"/>
        </w:rPr>
      </w:pPr>
      <w:r>
        <w:rPr>
          <w:rFonts w:hint="eastAsia" w:ascii="仿宋_GB2312" w:hAnsi="Times New Romans" w:eastAsia="仿宋_GB2312" w:cs="仿宋_GB2312"/>
          <w:sz w:val="32"/>
          <w:szCs w:val="32"/>
        </w:rPr>
        <w:t>1</w:t>
      </w:r>
      <w:r>
        <w:rPr>
          <w:rFonts w:hint="eastAsia" w:ascii="仿宋_GB2312" w:hAnsi="楷体" w:eastAsia="仿宋_GB2312" w:cs="楷体"/>
          <w:sz w:val="32"/>
          <w:szCs w:val="32"/>
        </w:rPr>
        <w:t>.</w:t>
      </w:r>
      <w:r>
        <w:rPr>
          <w:rFonts w:hint="eastAsia" w:ascii="仿宋_GB2312" w:hAnsi="Times New Romans" w:eastAsia="仿宋_GB2312" w:cs="仿宋_GB2312"/>
          <w:sz w:val="32"/>
          <w:szCs w:val="32"/>
        </w:rPr>
        <w:t>课例必须是完整的一个标准课时的课。小学40分钟、初中45分钟、高中45分钟、幼儿园20分钟左右。</w:t>
      </w:r>
    </w:p>
    <w:p>
      <w:pPr>
        <w:spacing w:line="585" w:lineRule="exact"/>
        <w:ind w:firstLine="640" w:firstLineChars="200"/>
        <w:rPr>
          <w:rFonts w:ascii="仿宋_GB2312" w:hAnsi="Times New Romans" w:eastAsia="仿宋_GB2312" w:cs="仿宋_GB2312"/>
          <w:sz w:val="32"/>
          <w:szCs w:val="32"/>
        </w:rPr>
      </w:pPr>
      <w:r>
        <w:rPr>
          <w:rFonts w:hint="eastAsia" w:ascii="仿宋_GB2312" w:hAnsi="Times New Romans" w:eastAsia="仿宋_GB2312" w:cs="仿宋_GB2312"/>
          <w:sz w:val="32"/>
          <w:szCs w:val="32"/>
        </w:rPr>
        <w:t>2</w:t>
      </w:r>
      <w:r>
        <w:rPr>
          <w:rFonts w:hint="eastAsia" w:ascii="仿宋_GB2312" w:hAnsi="楷体" w:eastAsia="仿宋_GB2312" w:cs="楷体"/>
          <w:sz w:val="32"/>
          <w:szCs w:val="32"/>
        </w:rPr>
        <w:t>.</w:t>
      </w:r>
      <w:r>
        <w:rPr>
          <w:rFonts w:hint="eastAsia" w:ascii="仿宋_GB2312" w:hAnsi="Times New Romans" w:eastAsia="仿宋_GB2312" w:cs="仿宋_GB2312"/>
          <w:sz w:val="32"/>
          <w:szCs w:val="32"/>
        </w:rPr>
        <w:t>课例拍摄须采用专用摄像设备，建议采用双机位或多机位的方式进行录制。在教学中师生使用的电子设备（如交互式电子白板、互动电视、移动终端、师生的教学用电脑、AR/VR设备等）上的图像信号需单独采集或录制。用摄像机附带麦克风或专用麦克风采集声音。</w:t>
      </w:r>
    </w:p>
    <w:p>
      <w:pPr>
        <w:spacing w:line="585" w:lineRule="exact"/>
        <w:ind w:firstLine="640" w:firstLineChars="200"/>
        <w:rPr>
          <w:rFonts w:ascii="仿宋_GB2312" w:hAnsi="Times New Romans" w:eastAsia="仿宋_GB2312" w:cs="仿宋_GB2312"/>
          <w:sz w:val="32"/>
          <w:szCs w:val="32"/>
        </w:rPr>
      </w:pPr>
      <w:r>
        <w:rPr>
          <w:rFonts w:hint="eastAsia" w:ascii="仿宋_GB2312" w:hAnsi="Times New Romans" w:eastAsia="仿宋_GB2312" w:cs="仿宋_GB2312"/>
          <w:sz w:val="32"/>
          <w:szCs w:val="32"/>
        </w:rPr>
        <w:t>3</w:t>
      </w:r>
      <w:r>
        <w:rPr>
          <w:rFonts w:hint="eastAsia" w:ascii="仿宋_GB2312" w:hAnsi="楷体" w:eastAsia="仿宋_GB2312" w:cs="楷体"/>
          <w:sz w:val="32"/>
          <w:szCs w:val="32"/>
        </w:rPr>
        <w:t>.</w:t>
      </w:r>
      <w:r>
        <w:rPr>
          <w:rFonts w:hint="eastAsia" w:ascii="仿宋_GB2312" w:hAnsi="Times New Romans" w:eastAsia="仿宋_GB2312" w:cs="仿宋_GB2312"/>
          <w:sz w:val="32"/>
          <w:szCs w:val="32"/>
        </w:rPr>
        <w:t>教学视频要保证图像清晰，能够清楚地呈现师生活动和交互产品画面；画面无抖动、无倾斜、无变形；白平衡准确，曝光适当；声音清楚无杂音。</w:t>
      </w:r>
    </w:p>
    <w:p>
      <w:pPr>
        <w:spacing w:line="585" w:lineRule="exact"/>
        <w:ind w:firstLine="640" w:firstLineChars="200"/>
        <w:rPr>
          <w:rFonts w:ascii="仿宋_GB2312" w:hAnsi="Times New Romans" w:eastAsia="仿宋_GB2312" w:cs="仿宋_GB2312"/>
          <w:sz w:val="32"/>
          <w:szCs w:val="32"/>
        </w:rPr>
      </w:pPr>
      <w:r>
        <w:rPr>
          <w:rFonts w:hint="eastAsia" w:ascii="仿宋_GB2312" w:hAnsi="Times New Romans" w:eastAsia="仿宋_GB2312" w:cs="仿宋_GB2312"/>
          <w:sz w:val="32"/>
          <w:szCs w:val="32"/>
        </w:rPr>
        <w:t>4</w:t>
      </w:r>
      <w:r>
        <w:rPr>
          <w:rFonts w:hint="eastAsia" w:ascii="仿宋_GB2312" w:hAnsi="楷体" w:eastAsia="仿宋_GB2312" w:cs="楷体"/>
          <w:sz w:val="32"/>
          <w:szCs w:val="32"/>
        </w:rPr>
        <w:t>.</w:t>
      </w:r>
      <w:r>
        <w:rPr>
          <w:rFonts w:hint="eastAsia" w:ascii="仿宋_GB2312" w:hAnsi="Times New Romans" w:eastAsia="仿宋_GB2312" w:cs="仿宋_GB2312"/>
          <w:sz w:val="32"/>
          <w:szCs w:val="32"/>
        </w:rPr>
        <w:t>拍摄过程中，要注意学生学习活动的拍摄。录制完成后，要对上课录像和交互产品图像进行编辑，恰当展示教师活动、学生活动和教学内容。</w:t>
      </w:r>
    </w:p>
    <w:p>
      <w:pPr>
        <w:spacing w:line="585" w:lineRule="exact"/>
        <w:ind w:firstLine="640" w:firstLineChars="200"/>
        <w:rPr>
          <w:rFonts w:ascii="仿宋_GB2312" w:hAnsi="Times New Romans" w:eastAsia="仿宋_GB2312" w:cs="仿宋_GB2312"/>
          <w:sz w:val="32"/>
          <w:szCs w:val="32"/>
        </w:rPr>
      </w:pPr>
      <w:r>
        <w:rPr>
          <w:rFonts w:hint="eastAsia" w:ascii="仿宋_GB2312" w:hAnsi="Times New Romans" w:eastAsia="仿宋_GB2312" w:cs="仿宋_GB2312"/>
          <w:sz w:val="32"/>
          <w:szCs w:val="32"/>
        </w:rPr>
        <w:t>5</w:t>
      </w:r>
      <w:r>
        <w:rPr>
          <w:rFonts w:hint="eastAsia" w:ascii="仿宋_GB2312" w:hAnsi="楷体" w:eastAsia="仿宋_GB2312" w:cs="楷体"/>
          <w:sz w:val="32"/>
          <w:szCs w:val="32"/>
        </w:rPr>
        <w:t>.</w:t>
      </w:r>
      <w:r>
        <w:rPr>
          <w:rFonts w:hint="eastAsia" w:ascii="仿宋_GB2312" w:hAnsi="Times New Romans" w:eastAsia="仿宋_GB2312" w:cs="仿宋_GB2312"/>
          <w:sz w:val="32"/>
          <w:szCs w:val="32"/>
        </w:rPr>
        <w:t>拍摄完成后，对多个摄像机拍摄的视频内容及交互式电子设备采集到的内容进行编辑合成，将多路信号编辑到一个视频文件中。</w:t>
      </w:r>
    </w:p>
    <w:p>
      <w:pPr>
        <w:spacing w:line="585"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微课视频拍摄设备不限（如DV摄像机、数码摄像头、录屏软件等均可）。</w:t>
      </w:r>
      <w:r>
        <w:rPr>
          <w:rFonts w:hint="eastAsia" w:ascii="仿宋_GB2312" w:hAnsi="Times New Roman" w:eastAsia="仿宋_GB2312" w:cs="Times New Roman"/>
          <w:b/>
          <w:bCs/>
          <w:sz w:val="32"/>
          <w:szCs w:val="32"/>
        </w:rPr>
        <w:t>视频中建议出现教师本人讲课的同步画面</w:t>
      </w:r>
      <w:r>
        <w:rPr>
          <w:rFonts w:hint="eastAsia" w:ascii="仿宋_GB2312" w:hAnsi="Times New Roman" w:eastAsia="仿宋_GB2312" w:cs="Times New Roman"/>
          <w:sz w:val="32"/>
          <w:szCs w:val="32"/>
        </w:rPr>
        <w:t>。视频</w:t>
      </w:r>
      <w:r>
        <w:rPr>
          <w:rFonts w:hint="eastAsia" w:ascii="仿宋_GB2312" w:hAnsi="宋体" w:eastAsia="仿宋_GB2312" w:cs="宋体"/>
          <w:kern w:val="0"/>
          <w:sz w:val="32"/>
          <w:szCs w:val="32"/>
        </w:rPr>
        <w:t>时间为5—10分钟。</w:t>
      </w:r>
    </w:p>
    <w:p>
      <w:pPr>
        <w:spacing w:line="585" w:lineRule="exact"/>
        <w:ind w:firstLine="640" w:firstLineChars="200"/>
        <w:rPr>
          <w:rFonts w:ascii="仿宋_GB2312" w:hAnsi="Times New Romans" w:eastAsia="仿宋_GB2312" w:cs="仿宋_GB2312"/>
          <w:sz w:val="32"/>
          <w:szCs w:val="32"/>
        </w:rPr>
      </w:pPr>
      <w:r>
        <w:rPr>
          <w:rFonts w:hint="eastAsia" w:ascii="仿宋_GB2312" w:hAnsi="Times New Romans" w:eastAsia="仿宋_GB2312" w:cs="仿宋_GB2312"/>
          <w:sz w:val="32"/>
          <w:szCs w:val="32"/>
        </w:rPr>
        <w:t>7</w:t>
      </w:r>
      <w:r>
        <w:rPr>
          <w:rFonts w:hint="eastAsia" w:ascii="仿宋_GB2312" w:hAnsi="楷体" w:eastAsia="仿宋_GB2312" w:cs="楷体"/>
          <w:sz w:val="32"/>
          <w:szCs w:val="32"/>
        </w:rPr>
        <w:t>.</w:t>
      </w:r>
      <w:r>
        <w:rPr>
          <w:rFonts w:hint="eastAsia" w:ascii="仿宋_GB2312" w:hAnsi="Times New Romans" w:eastAsia="仿宋_GB2312" w:cs="仿宋_GB2312"/>
          <w:sz w:val="32"/>
          <w:szCs w:val="32"/>
        </w:rPr>
        <w:t>视频片头要求蓝底白字、楷体、时长5秒，显示教材版本、学段学科、年级学期、课名、教师姓名和所在单位等信息。</w:t>
      </w:r>
    </w:p>
    <w:p>
      <w:pPr>
        <w:spacing w:line="585" w:lineRule="exact"/>
        <w:ind w:firstLine="640" w:firstLineChars="200"/>
        <w:rPr>
          <w:rFonts w:ascii="仿宋_GB2312" w:hAnsi="ˎ̥" w:eastAsia="仿宋_GB2312" w:cs="宋体"/>
          <w:kern w:val="0"/>
          <w:sz w:val="28"/>
          <w:szCs w:val="28"/>
        </w:rPr>
        <w:sectPr>
          <w:footerReference r:id="rId3" w:type="default"/>
          <w:footerReference r:id="rId4" w:type="even"/>
          <w:pgSz w:w="11906" w:h="16838"/>
          <w:pgMar w:top="2155" w:right="1435" w:bottom="1134" w:left="1435" w:header="851" w:footer="1587" w:gutter="0"/>
          <w:cols w:space="720" w:num="1"/>
          <w:docGrid w:type="lines" w:linePitch="312" w:charSpace="0"/>
        </w:sectPr>
      </w:pPr>
      <w:r>
        <w:rPr>
          <w:rFonts w:hint="eastAsia" w:ascii="仿宋_GB2312" w:hAnsi="Times New Romans" w:eastAsia="仿宋_GB2312" w:cs="仿宋_GB2312"/>
          <w:sz w:val="32"/>
          <w:szCs w:val="32"/>
        </w:rPr>
        <w:t>8</w:t>
      </w:r>
      <w:r>
        <w:rPr>
          <w:rFonts w:hint="eastAsia" w:ascii="仿宋_GB2312" w:hAnsi="楷体" w:eastAsia="仿宋_GB2312" w:cs="楷体"/>
          <w:sz w:val="32"/>
          <w:szCs w:val="32"/>
        </w:rPr>
        <w:t>.</w:t>
      </w:r>
      <w:r>
        <w:rPr>
          <w:rFonts w:hint="eastAsia" w:ascii="仿宋_GB2312" w:hAnsi="Times New Romans" w:eastAsia="仿宋_GB2312" w:cs="仿宋_GB2312"/>
          <w:sz w:val="32"/>
          <w:szCs w:val="32"/>
        </w:rPr>
        <w:t>视频分辨率在720*576 或以上，码流为0.5-1Mbps，格式为MP4，文件大小不超过1GB。微课视频大小建议不超过100MB。</w:t>
      </w:r>
    </w:p>
    <w:p>
      <w:pPr>
        <w:spacing w:line="600" w:lineRule="exact"/>
        <w:rPr>
          <w:rFonts w:ascii="黑体" w:hAnsi="黑体" w:eastAsia="黑体" w:cs="Times New Roman"/>
          <w:bCs/>
          <w:sz w:val="32"/>
        </w:rPr>
      </w:pPr>
      <w:r>
        <w:rPr>
          <w:rFonts w:ascii="黑体" w:hAnsi="黑体" w:eastAsia="黑体" w:cs="Times New Roman"/>
          <w:bCs/>
          <w:sz w:val="32"/>
        </w:rPr>
        <w:t>附</w:t>
      </w:r>
      <w:r>
        <w:rPr>
          <w:rFonts w:hint="eastAsia" w:ascii="黑体" w:hAnsi="黑体" w:eastAsia="黑体" w:cs="Times New Roman"/>
          <w:bCs/>
          <w:sz w:val="32"/>
        </w:rPr>
        <w:t>表2</w:t>
      </w:r>
    </w:p>
    <w:p>
      <w:pPr>
        <w:spacing w:line="600" w:lineRule="exact"/>
        <w:rPr>
          <w:rFonts w:ascii="黑体" w:hAnsi="黑体" w:eastAsia="黑体" w:cs="Times New Roman"/>
          <w:bCs/>
          <w:sz w:val="32"/>
        </w:rPr>
      </w:pPr>
    </w:p>
    <w:p>
      <w:pPr>
        <w:spacing w:line="600" w:lineRule="exact"/>
        <w:jc w:val="center"/>
        <w:rPr>
          <w:rFonts w:ascii="方正小标宋简体" w:hAnsi="宋体" w:eastAsia="方正小标宋简体" w:cs="Times New Roman"/>
          <w:sz w:val="44"/>
          <w:szCs w:val="32"/>
        </w:rPr>
      </w:pPr>
      <w:r>
        <w:rPr>
          <w:rFonts w:hint="eastAsia" w:ascii="方正小标宋简体" w:hAnsi="宋体" w:eastAsia="方正小标宋简体" w:cs="Times New Roman"/>
          <w:sz w:val="44"/>
          <w:szCs w:val="32"/>
        </w:rPr>
        <w:t>第二十九届江西省中小学、幼儿园教师优秀教学资源展示活动</w:t>
      </w:r>
    </w:p>
    <w:p>
      <w:pPr>
        <w:spacing w:line="600" w:lineRule="exact"/>
        <w:jc w:val="center"/>
        <w:rPr>
          <w:rFonts w:ascii="方正小标宋简体" w:hAnsi="宋体" w:eastAsia="方正小标宋简体" w:cs="Times New Roman"/>
          <w:sz w:val="44"/>
          <w:szCs w:val="32"/>
        </w:rPr>
      </w:pPr>
      <w:r>
        <w:rPr>
          <w:rFonts w:hint="eastAsia" w:ascii="方正小标宋简体" w:hAnsi="宋体" w:eastAsia="方正小标宋简体" w:cs="Times New Roman"/>
          <w:sz w:val="44"/>
          <w:szCs w:val="32"/>
        </w:rPr>
        <w:t>常规作品推荐名额分配表</w:t>
      </w:r>
    </w:p>
    <w:p>
      <w:pPr>
        <w:spacing w:line="600" w:lineRule="exact"/>
        <w:jc w:val="center"/>
        <w:rPr>
          <w:rFonts w:ascii="方正小标宋简体" w:hAnsi="宋体" w:eastAsia="方正小标宋简体" w:cs="Times New Roman"/>
          <w:sz w:val="32"/>
          <w:szCs w:val="32"/>
        </w:rPr>
      </w:pPr>
    </w:p>
    <w:tbl>
      <w:tblPr>
        <w:tblStyle w:val="6"/>
        <w:tblW w:w="13635" w:type="dxa"/>
        <w:jc w:val="center"/>
        <w:tblLayout w:type="fixed"/>
        <w:tblCellMar>
          <w:top w:w="0" w:type="dxa"/>
          <w:left w:w="108" w:type="dxa"/>
          <w:bottom w:w="0" w:type="dxa"/>
          <w:right w:w="108" w:type="dxa"/>
        </w:tblCellMar>
      </w:tblPr>
      <w:tblGrid>
        <w:gridCol w:w="1835"/>
        <w:gridCol w:w="1528"/>
        <w:gridCol w:w="1677"/>
        <w:gridCol w:w="2107"/>
        <w:gridCol w:w="1766"/>
        <w:gridCol w:w="1555"/>
        <w:gridCol w:w="1540"/>
        <w:gridCol w:w="1627"/>
      </w:tblGrid>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黑体" w:hAnsi="黑体" w:eastAsia="黑体" w:cs="仿宋"/>
                <w:bCs/>
                <w:sz w:val="24"/>
              </w:rPr>
            </w:pPr>
            <w:r>
              <w:rPr>
                <w:rFonts w:hint="eastAsia" w:ascii="黑体" w:hAnsi="黑体" w:eastAsia="黑体" w:cs="仿宋"/>
                <w:bCs/>
                <w:kern w:val="0"/>
                <w:sz w:val="24"/>
              </w:rPr>
              <w:t>设区市</w:t>
            </w:r>
          </w:p>
          <w:p>
            <w:pPr>
              <w:widowControl/>
              <w:snapToGrid w:val="0"/>
              <w:jc w:val="center"/>
              <w:textAlignment w:val="center"/>
              <w:rPr>
                <w:rFonts w:ascii="黑体" w:hAnsi="黑体" w:eastAsia="黑体" w:cs="仿宋"/>
                <w:bCs/>
                <w:sz w:val="24"/>
              </w:rPr>
            </w:pPr>
            <w:r>
              <w:rPr>
                <w:rFonts w:hint="eastAsia" w:ascii="黑体" w:hAnsi="黑体" w:eastAsia="黑体" w:cs="仿宋"/>
                <w:bCs/>
                <w:sz w:val="24"/>
              </w:rPr>
              <w:t>项目</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
                <w:bCs/>
                <w:sz w:val="24"/>
              </w:rPr>
            </w:pPr>
            <w:r>
              <w:rPr>
                <w:rFonts w:hint="eastAsia" w:ascii="黑体" w:hAnsi="黑体" w:eastAsia="黑体" w:cs="仿宋"/>
                <w:bCs/>
                <w:kern w:val="0"/>
                <w:sz w:val="24"/>
              </w:rPr>
              <w:t>课件</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
                <w:bCs/>
                <w:sz w:val="24"/>
              </w:rPr>
            </w:pPr>
            <w:r>
              <w:rPr>
                <w:rFonts w:hint="eastAsia" w:ascii="黑体" w:hAnsi="黑体" w:eastAsia="黑体" w:cs="仿宋"/>
                <w:bCs/>
                <w:kern w:val="0"/>
                <w:sz w:val="24"/>
              </w:rPr>
              <w:t>微课</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
                <w:bCs/>
                <w:sz w:val="24"/>
              </w:rPr>
            </w:pPr>
            <w:r>
              <w:rPr>
                <w:rFonts w:hint="eastAsia" w:ascii="黑体" w:hAnsi="黑体" w:eastAsia="黑体" w:cs="仿宋"/>
                <w:bCs/>
                <w:kern w:val="0"/>
                <w:sz w:val="24"/>
              </w:rPr>
              <w:t>信息技术与学科教学融合课例</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
                <w:bCs/>
                <w:sz w:val="24"/>
              </w:rPr>
            </w:pPr>
            <w:r>
              <w:rPr>
                <w:rFonts w:hint="eastAsia" w:ascii="黑体" w:hAnsi="黑体" w:eastAsia="黑体" w:cs="仿宋"/>
                <w:bCs/>
                <w:kern w:val="0"/>
                <w:sz w:val="24"/>
              </w:rPr>
              <w:t>融合创新应用教学案例</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
                <w:bCs/>
                <w:kern w:val="0"/>
                <w:sz w:val="24"/>
              </w:rPr>
            </w:pPr>
            <w:r>
              <w:rPr>
                <w:rFonts w:hint="eastAsia" w:ascii="黑体" w:hAnsi="黑体" w:eastAsia="黑体" w:cs="仿宋"/>
                <w:bCs/>
                <w:kern w:val="0"/>
                <w:sz w:val="24"/>
              </w:rPr>
              <w:t>实验教学</w:t>
            </w:r>
          </w:p>
          <w:p>
            <w:pPr>
              <w:widowControl/>
              <w:jc w:val="center"/>
              <w:textAlignment w:val="center"/>
              <w:rPr>
                <w:rFonts w:ascii="黑体" w:hAnsi="黑体" w:eastAsia="黑体" w:cs="仿宋"/>
                <w:bCs/>
                <w:sz w:val="24"/>
              </w:rPr>
            </w:pPr>
            <w:r>
              <w:rPr>
                <w:rFonts w:hint="eastAsia" w:ascii="黑体" w:hAnsi="黑体" w:eastAsia="黑体" w:cs="仿宋"/>
                <w:bCs/>
                <w:kern w:val="0"/>
                <w:sz w:val="24"/>
              </w:rPr>
              <w:t>课例</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
                <w:bCs/>
                <w:kern w:val="0"/>
                <w:sz w:val="24"/>
              </w:rPr>
            </w:pPr>
            <w:r>
              <w:rPr>
                <w:rFonts w:hint="eastAsia" w:ascii="黑体" w:hAnsi="黑体" w:eastAsia="黑体" w:cs="仿宋"/>
                <w:bCs/>
                <w:kern w:val="0"/>
                <w:sz w:val="24"/>
              </w:rPr>
              <w:t>教育技术</w:t>
            </w:r>
          </w:p>
          <w:p>
            <w:pPr>
              <w:widowControl/>
              <w:jc w:val="center"/>
              <w:textAlignment w:val="center"/>
              <w:rPr>
                <w:rFonts w:ascii="黑体" w:hAnsi="黑体" w:eastAsia="黑体" w:cs="仿宋"/>
                <w:bCs/>
                <w:sz w:val="24"/>
              </w:rPr>
            </w:pPr>
            <w:r>
              <w:rPr>
                <w:rFonts w:hint="eastAsia" w:ascii="黑体" w:hAnsi="黑体" w:eastAsia="黑体" w:cs="仿宋"/>
                <w:bCs/>
                <w:kern w:val="0"/>
                <w:sz w:val="24"/>
              </w:rPr>
              <w:t>论文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仿宋"/>
                <w:bCs/>
                <w:sz w:val="24"/>
              </w:rPr>
            </w:pPr>
            <w:r>
              <w:rPr>
                <w:rFonts w:hint="eastAsia" w:ascii="黑体" w:hAnsi="黑体" w:eastAsia="黑体" w:cs="仿宋"/>
                <w:bCs/>
                <w:kern w:val="0"/>
                <w:sz w:val="24"/>
              </w:rPr>
              <w:t>总数量</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南昌市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106</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233</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116</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12</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49</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72</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588</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九江市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89</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197</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98</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10</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42</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61</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497</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景德镇市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33</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72</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36</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4</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15</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22</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182</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萍乡市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37</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81</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40</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4</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17</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204</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新余市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24</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53</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27</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3</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11</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135</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鹰潭市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24</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54</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27</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3</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11</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136</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赣州市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199</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437</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218</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23</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92</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136</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1105</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宜春市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112</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248</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124</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13</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52</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77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626</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上饶市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142</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311</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156</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17</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66</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97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789</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吉安市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104</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229</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115</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12</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48</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71</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579</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抚州市</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80</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175</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88</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9</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37</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sz w:val="24"/>
              </w:rPr>
            </w:pPr>
            <w:r>
              <w:rPr>
                <w:rFonts w:hint="eastAsia" w:ascii="仿宋_GB2312" w:hAnsi="宋体" w:eastAsia="仿宋_GB2312" w:cs="宋体"/>
                <w:kern w:val="0"/>
                <w:sz w:val="24"/>
              </w:rPr>
              <w:t>55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kern w:val="0"/>
                <w:sz w:val="24"/>
              </w:rPr>
              <w:t>444</w:t>
            </w:r>
          </w:p>
        </w:tc>
      </w:tr>
      <w:tr>
        <w:tblPrEx>
          <w:tblCellMar>
            <w:top w:w="0" w:type="dxa"/>
            <w:left w:w="108" w:type="dxa"/>
            <w:bottom w:w="0" w:type="dxa"/>
            <w:right w:w="108" w:type="dxa"/>
          </w:tblCellMar>
        </w:tblPrEx>
        <w:trPr>
          <w:trHeight w:val="397" w:hRule="atLeast"/>
          <w:jc w:val="center"/>
        </w:trPr>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b/>
                <w:bCs/>
                <w:kern w:val="0"/>
                <w:sz w:val="24"/>
              </w:rPr>
              <w:t>合  计</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b/>
                <w:bCs/>
                <w:sz w:val="24"/>
              </w:rPr>
            </w:pPr>
            <w:r>
              <w:rPr>
                <w:rFonts w:hint="eastAsia" w:ascii="仿宋_GB2312" w:hAnsi="宋体" w:eastAsia="仿宋_GB2312" w:cs="宋体"/>
                <w:b/>
                <w:bCs/>
                <w:color w:val="000000"/>
                <w:kern w:val="0"/>
                <w:sz w:val="24"/>
              </w:rPr>
              <w:t>950</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b/>
                <w:bCs/>
                <w:sz w:val="24"/>
              </w:rPr>
            </w:pPr>
            <w:r>
              <w:rPr>
                <w:rFonts w:hint="eastAsia" w:ascii="仿宋_GB2312" w:hAnsi="宋体" w:eastAsia="仿宋_GB2312" w:cs="宋体"/>
                <w:b/>
                <w:bCs/>
                <w:color w:val="000000"/>
                <w:kern w:val="0"/>
                <w:sz w:val="24"/>
              </w:rPr>
              <w:t>2090</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b/>
                <w:bCs/>
                <w:sz w:val="24"/>
              </w:rPr>
            </w:pPr>
            <w:r>
              <w:rPr>
                <w:rFonts w:hint="eastAsia" w:ascii="仿宋_GB2312" w:hAnsi="宋体" w:eastAsia="仿宋_GB2312" w:cs="宋体"/>
                <w:b/>
                <w:bCs/>
                <w:color w:val="000000"/>
                <w:kern w:val="0"/>
                <w:sz w:val="24"/>
              </w:rPr>
              <w:t>1045</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b/>
                <w:bCs/>
                <w:sz w:val="24"/>
              </w:rPr>
            </w:pPr>
            <w:r>
              <w:rPr>
                <w:rFonts w:hint="eastAsia" w:ascii="仿宋_GB2312" w:hAnsi="宋体" w:eastAsia="仿宋_GB2312" w:cs="宋体"/>
                <w:b/>
                <w:bCs/>
                <w:color w:val="000000"/>
                <w:kern w:val="0"/>
                <w:sz w:val="24"/>
              </w:rPr>
              <w:t>110</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b/>
                <w:bCs/>
                <w:sz w:val="24"/>
              </w:rPr>
            </w:pPr>
            <w:r>
              <w:rPr>
                <w:rFonts w:hint="eastAsia" w:ascii="仿宋_GB2312" w:hAnsi="宋体" w:eastAsia="仿宋_GB2312" w:cs="宋体"/>
                <w:b/>
                <w:bCs/>
                <w:color w:val="000000"/>
                <w:kern w:val="0"/>
                <w:sz w:val="24"/>
              </w:rPr>
              <w:t>440</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b/>
                <w:bCs/>
                <w:sz w:val="24"/>
              </w:rPr>
            </w:pPr>
            <w:r>
              <w:rPr>
                <w:rFonts w:hint="eastAsia" w:ascii="仿宋_GB2312" w:hAnsi="宋体" w:eastAsia="仿宋_GB2312" w:cs="宋体"/>
                <w:b/>
                <w:bCs/>
                <w:color w:val="000000"/>
                <w:kern w:val="0"/>
                <w:sz w:val="24"/>
              </w:rPr>
              <w:t>650</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_GB2312" w:hAnsi="宋体" w:eastAsia="仿宋_GB2312" w:cs="宋体"/>
                <w:b/>
                <w:bCs/>
                <w:sz w:val="24"/>
              </w:rPr>
            </w:pPr>
            <w:r>
              <w:rPr>
                <w:rFonts w:hint="eastAsia" w:ascii="仿宋_GB2312" w:hAnsi="宋体" w:eastAsia="仿宋_GB2312" w:cs="宋体"/>
                <w:b/>
                <w:bCs/>
                <w:color w:val="000000"/>
                <w:kern w:val="0"/>
                <w:sz w:val="24"/>
              </w:rPr>
              <w:t>5285</w:t>
            </w:r>
          </w:p>
        </w:tc>
      </w:tr>
    </w:tbl>
    <w:p>
      <w:pPr>
        <w:tabs>
          <w:tab w:val="left" w:pos="264"/>
        </w:tabs>
        <w:jc w:val="left"/>
        <w:rPr>
          <w:rFonts w:ascii="Times New Roman" w:hAnsi="Times New Roman" w:eastAsia="宋体" w:cs="Times New Roman"/>
        </w:rPr>
        <w:sectPr>
          <w:pgSz w:w="16838" w:h="11906" w:orient="landscape"/>
          <w:pgMar w:top="1531" w:right="1440" w:bottom="1474" w:left="1440" w:header="851" w:footer="992" w:gutter="0"/>
          <w:cols w:space="720" w:num="1"/>
          <w:docGrid w:type="lines" w:linePitch="312" w:charSpace="0"/>
        </w:sectPr>
      </w:pPr>
    </w:p>
    <w:p>
      <w:pPr>
        <w:spacing w:line="500" w:lineRule="exact"/>
        <w:rPr>
          <w:rFonts w:ascii="黑体" w:hAnsi="黑体" w:eastAsia="黑体" w:cs="宋体"/>
          <w:kern w:val="0"/>
          <w:sz w:val="32"/>
          <w:szCs w:val="32"/>
        </w:rPr>
      </w:pPr>
      <w:r>
        <w:rPr>
          <w:rFonts w:hint="eastAsia" w:ascii="黑体" w:hAnsi="黑体" w:eastAsia="黑体" w:cs="宋体"/>
          <w:kern w:val="0"/>
          <w:sz w:val="32"/>
          <w:szCs w:val="32"/>
        </w:rPr>
        <w:t>附表3</w:t>
      </w:r>
    </w:p>
    <w:p>
      <w:pPr>
        <w:spacing w:line="500" w:lineRule="exact"/>
        <w:jc w:val="center"/>
        <w:rPr>
          <w:rFonts w:ascii="黑体" w:hAnsi="黑体" w:eastAsia="黑体" w:cs="宋体"/>
          <w:kern w:val="0"/>
          <w:sz w:val="40"/>
          <w:szCs w:val="28"/>
        </w:rPr>
      </w:pPr>
    </w:p>
    <w:p>
      <w:pPr>
        <w:spacing w:line="500" w:lineRule="exact"/>
        <w:jc w:val="center"/>
        <w:rPr>
          <w:rFonts w:ascii="宋体" w:hAnsi="宋体" w:eastAsia="宋体" w:cs="Times New Roman"/>
          <w:b/>
          <w:sz w:val="28"/>
        </w:rPr>
      </w:pPr>
      <w:r>
        <w:rPr>
          <w:rFonts w:hint="eastAsia" w:ascii="方正小标宋简体" w:hAnsi="宋体" w:eastAsia="方正小标宋简体" w:cs="Times New Roman"/>
          <w:sz w:val="44"/>
          <w:szCs w:val="32"/>
        </w:rPr>
        <w:t>第二十九届江西省中小学、幼儿园教师优秀教学资源展示活动常规作品推荐登记表</w:t>
      </w:r>
    </w:p>
    <w:p>
      <w:pPr>
        <w:spacing w:line="500" w:lineRule="exact"/>
        <w:jc w:val="center"/>
        <w:rPr>
          <w:rFonts w:ascii="宋体" w:hAnsi="宋体" w:eastAsia="宋体" w:cs="Times New Roman"/>
          <w:b/>
          <w:sz w:val="28"/>
        </w:rPr>
      </w:pPr>
    </w:p>
    <w:p>
      <w:pPr>
        <w:ind w:firstLine="6240" w:firstLineChars="2600"/>
        <w:rPr>
          <w:rFonts w:ascii="仿宋_GB2312" w:hAnsi="宋体" w:eastAsia="仿宋_GB2312" w:cs="Times New Roman"/>
          <w:sz w:val="24"/>
        </w:rPr>
      </w:pPr>
      <w:r>
        <w:rPr>
          <w:rFonts w:hint="eastAsia" w:ascii="仿宋_GB2312" w:hAnsi="宋体" w:eastAsia="仿宋_GB2312" w:cs="Times New Roman"/>
          <w:sz w:val="24"/>
        </w:rPr>
        <w:t>活动组织单位（盖章）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09"/>
        <w:gridCol w:w="97"/>
        <w:gridCol w:w="1117"/>
        <w:gridCol w:w="62"/>
        <w:gridCol w:w="1153"/>
        <w:gridCol w:w="1760"/>
        <w:gridCol w:w="721"/>
        <w:gridCol w:w="618"/>
        <w:gridCol w:w="7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作品名称</w:t>
            </w:r>
          </w:p>
        </w:tc>
        <w:tc>
          <w:tcPr>
            <w:tcW w:w="4898" w:type="dxa"/>
            <w:gridSpan w:val="6"/>
            <w:vAlign w:val="center"/>
          </w:tcPr>
          <w:p>
            <w:pPr>
              <w:ind w:firstLine="945"/>
              <w:jc w:val="center"/>
              <w:rPr>
                <w:rFonts w:ascii="仿宋_GB2312" w:hAnsi="宋体" w:eastAsia="仿宋_GB2312" w:cs="Times New Roman"/>
                <w:sz w:val="24"/>
              </w:rPr>
            </w:pPr>
          </w:p>
        </w:tc>
        <w:tc>
          <w:tcPr>
            <w:tcW w:w="1339" w:type="dxa"/>
            <w:gridSpan w:val="2"/>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作品编号</w:t>
            </w:r>
          </w:p>
        </w:tc>
        <w:tc>
          <w:tcPr>
            <w:tcW w:w="1616" w:type="dxa"/>
            <w:gridSpan w:val="2"/>
            <w:vAlign w:val="center"/>
          </w:tcPr>
          <w:p>
            <w:pPr>
              <w:keepNext/>
              <w:jc w:val="center"/>
              <w:outlineLvl w:val="0"/>
              <w:rPr>
                <w:rFonts w:ascii="仿宋_GB2312" w:hAnsi="宋体" w:eastAsia="仿宋_GB2312" w:cs="Times New Roman"/>
                <w:sz w:val="24"/>
                <w:szCs w:val="20"/>
              </w:rPr>
            </w:pPr>
            <w:r>
              <w:rPr>
                <w:rFonts w:hint="eastAsia" w:ascii="仿宋_GB2312" w:hAnsi="宋体" w:eastAsia="仿宋_GB2312" w:cs="Times New Roman"/>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组    别</w:t>
            </w:r>
          </w:p>
        </w:tc>
        <w:tc>
          <w:tcPr>
            <w:tcW w:w="7853" w:type="dxa"/>
            <w:gridSpan w:val="10"/>
            <w:vAlign w:val="center"/>
          </w:tcPr>
          <w:p>
            <w:pPr>
              <w:jc w:val="left"/>
              <w:rPr>
                <w:rFonts w:ascii="仿宋_GB2312" w:hAnsi="宋体" w:eastAsia="仿宋_GB2312" w:cs="Times New Roman"/>
                <w:sz w:val="24"/>
              </w:rPr>
            </w:pPr>
            <w:r>
              <w:rPr>
                <w:rFonts w:hint="eastAsia" w:ascii="仿宋_GB2312" w:hAnsi="宋体" w:eastAsia="仿宋_GB2312" w:cs="Times New Roman"/>
                <w:sz w:val="24"/>
              </w:rPr>
              <w:t>□幼儿园         □小学          □初中         □高中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项目名称</w:t>
            </w:r>
          </w:p>
        </w:tc>
        <w:tc>
          <w:tcPr>
            <w:tcW w:w="7853" w:type="dxa"/>
            <w:gridSpan w:val="10"/>
            <w:vAlign w:val="center"/>
          </w:tcPr>
          <w:p>
            <w:pPr>
              <w:jc w:val="left"/>
              <w:rPr>
                <w:rFonts w:ascii="Times New Roman" w:hAnsi="Times New Roman" w:eastAsia="仿宋_GB2312" w:cs="Times New Roman"/>
                <w:sz w:val="24"/>
              </w:rPr>
            </w:pPr>
            <w:r>
              <w:rPr>
                <w:rFonts w:hint="eastAsia" w:ascii="Times New Roman" w:hAnsi="Times New Roman" w:eastAsia="仿宋_GB2312" w:cs="Times New Roman"/>
                <w:sz w:val="24"/>
              </w:rPr>
              <w:sym w:font="Times New Roman" w:char="0000"/>
            </w:r>
            <w:r>
              <w:rPr>
                <w:rFonts w:hint="eastAsia" w:ascii="仿宋_GB2312" w:hAnsi="宋体" w:eastAsia="仿宋_GB2312" w:cs="Times New Roman"/>
                <w:sz w:val="24"/>
              </w:rPr>
              <w:t>□</w:t>
            </w:r>
            <w:r>
              <w:rPr>
                <w:rFonts w:hint="eastAsia" w:ascii="Times New Roman" w:hAnsi="Times New Roman" w:eastAsia="仿宋_GB2312" w:cs="Times New Roman"/>
                <w:sz w:val="24"/>
              </w:rPr>
              <w:t>课件          □微课</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□信息技术与学科教学融合</w:t>
            </w:r>
            <w:r>
              <w:rPr>
                <w:rFonts w:ascii="Times New Roman" w:hAnsi="Times New Roman" w:eastAsia="仿宋_GB2312" w:cs="Times New Roman"/>
                <w:sz w:val="24"/>
              </w:rPr>
              <w:t>课</w:t>
            </w:r>
            <w:r>
              <w:rPr>
                <w:rFonts w:hint="eastAsia" w:ascii="Times New Roman" w:hAnsi="Times New Roman" w:eastAsia="仿宋_GB2312" w:cs="Times New Roman"/>
                <w:sz w:val="24"/>
              </w:rPr>
              <w:t xml:space="preserve">例  </w:t>
            </w:r>
          </w:p>
          <w:p>
            <w:pPr>
              <w:jc w:val="left"/>
              <w:rPr>
                <w:rFonts w:ascii="Times New Roman" w:hAnsi="Times New Roman" w:eastAsia="仿宋_GB2312" w:cs="Times New Roman"/>
                <w:sz w:val="24"/>
              </w:rPr>
            </w:pPr>
            <w:r>
              <w:rPr>
                <w:rFonts w:hint="eastAsia" w:ascii="Times New Roman" w:hAnsi="Times New Roman" w:eastAsia="仿宋_GB2312" w:cs="Times New Roman"/>
                <w:sz w:val="24"/>
              </w:rPr>
              <w:sym w:font="Times New Roman" w:char="0000"/>
            </w:r>
            <w:r>
              <w:rPr>
                <w:rFonts w:hint="eastAsia" w:ascii="Times New Roman" w:hAnsi="Times New Roman" w:eastAsia="仿宋_GB2312" w:cs="Times New Roman"/>
                <w:sz w:val="24"/>
              </w:rPr>
              <w:t xml:space="preserve">□实验教学课例  </w:t>
            </w:r>
            <w:r>
              <w:rPr>
                <w:rFonts w:hint="eastAsia" w:ascii="仿宋_GB2312" w:hAnsi="宋体" w:eastAsia="仿宋_GB2312" w:cs="Times New Roman"/>
                <w:sz w:val="24"/>
              </w:rPr>
              <w:t>□</w:t>
            </w:r>
            <w:r>
              <w:rPr>
                <w:rFonts w:hint="eastAsia" w:ascii="Times New Roman" w:hAnsi="Times New Roman" w:eastAsia="仿宋_GB2312" w:cs="Times New Roman"/>
                <w:sz w:val="24"/>
              </w:rPr>
              <w:t xml:space="preserve">融合创新应用教学案例        □教育技术论文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教材版本</w:t>
            </w:r>
          </w:p>
        </w:tc>
        <w:tc>
          <w:tcPr>
            <w:tcW w:w="4898" w:type="dxa"/>
            <w:gridSpan w:val="6"/>
            <w:vAlign w:val="center"/>
          </w:tcPr>
          <w:p>
            <w:pPr>
              <w:ind w:firstLine="240" w:firstLineChars="100"/>
              <w:rPr>
                <w:rFonts w:ascii="仿宋_GB2312" w:hAnsi="宋体" w:eastAsia="仿宋_GB2312" w:cs="Times New Roman"/>
                <w:sz w:val="24"/>
              </w:rPr>
            </w:pPr>
          </w:p>
        </w:tc>
        <w:tc>
          <w:tcPr>
            <w:tcW w:w="1417" w:type="dxa"/>
            <w:gridSpan w:val="3"/>
            <w:vAlign w:val="center"/>
          </w:tcPr>
          <w:p>
            <w:pPr>
              <w:ind w:firstLine="240" w:firstLineChars="100"/>
              <w:rPr>
                <w:rFonts w:ascii="仿宋_GB2312" w:hAnsi="宋体" w:eastAsia="仿宋_GB2312" w:cs="Times New Roman"/>
                <w:sz w:val="24"/>
              </w:rPr>
            </w:pPr>
            <w:r>
              <w:rPr>
                <w:rFonts w:hint="eastAsia" w:ascii="仿宋_GB2312" w:hAnsi="宋体" w:eastAsia="仿宋_GB2312" w:cs="Times New Roman"/>
                <w:sz w:val="24"/>
              </w:rPr>
              <w:t>学科</w:t>
            </w:r>
          </w:p>
        </w:tc>
        <w:tc>
          <w:tcPr>
            <w:tcW w:w="1538" w:type="dxa"/>
            <w:vAlign w:val="center"/>
          </w:tcPr>
          <w:p>
            <w:pPr>
              <w:ind w:firstLine="240" w:firstLineChars="1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年    级</w:t>
            </w:r>
          </w:p>
        </w:tc>
        <w:tc>
          <w:tcPr>
            <w:tcW w:w="4898" w:type="dxa"/>
            <w:gridSpan w:val="6"/>
            <w:vAlign w:val="center"/>
          </w:tcPr>
          <w:p>
            <w:pPr>
              <w:ind w:firstLine="240" w:firstLineChars="100"/>
              <w:rPr>
                <w:rFonts w:ascii="仿宋_GB2312" w:hAnsi="宋体" w:eastAsia="仿宋_GB2312" w:cs="Times New Roman"/>
                <w:sz w:val="24"/>
              </w:rPr>
            </w:pPr>
          </w:p>
        </w:tc>
        <w:tc>
          <w:tcPr>
            <w:tcW w:w="1417" w:type="dxa"/>
            <w:gridSpan w:val="3"/>
            <w:vAlign w:val="center"/>
          </w:tcPr>
          <w:p>
            <w:pPr>
              <w:ind w:firstLine="240" w:firstLineChars="100"/>
              <w:rPr>
                <w:rFonts w:ascii="仿宋_GB2312" w:hAnsi="宋体" w:eastAsia="仿宋_GB2312" w:cs="Times New Roman"/>
                <w:sz w:val="24"/>
              </w:rPr>
            </w:pPr>
            <w:r>
              <w:rPr>
                <w:rFonts w:hint="eastAsia" w:ascii="仿宋_GB2312" w:hAnsi="宋体" w:eastAsia="仿宋_GB2312" w:cs="Times New Roman"/>
                <w:sz w:val="24"/>
              </w:rPr>
              <w:t>册别</w:t>
            </w:r>
          </w:p>
        </w:tc>
        <w:tc>
          <w:tcPr>
            <w:tcW w:w="1538" w:type="dxa"/>
            <w:vAlign w:val="center"/>
          </w:tcPr>
          <w:p>
            <w:pPr>
              <w:ind w:firstLine="240" w:firstLineChars="100"/>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作者姓名</w:t>
            </w: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性别</w:t>
            </w:r>
          </w:p>
        </w:tc>
        <w:tc>
          <w:tcPr>
            <w:tcW w:w="1214" w:type="dxa"/>
            <w:gridSpan w:val="2"/>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出生年月</w:t>
            </w:r>
          </w:p>
        </w:tc>
        <w:tc>
          <w:tcPr>
            <w:tcW w:w="2975" w:type="dxa"/>
            <w:gridSpan w:val="3"/>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单    位</w:t>
            </w:r>
          </w:p>
        </w:tc>
        <w:tc>
          <w:tcPr>
            <w:tcW w:w="2955" w:type="dxa"/>
            <w:gridSpan w:val="4"/>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75" w:type="dxa"/>
            <w:vAlign w:val="center"/>
          </w:tcPr>
          <w:p>
            <w:pPr>
              <w:jc w:val="center"/>
              <w:rPr>
                <w:rFonts w:ascii="仿宋_GB2312" w:hAnsi="宋体" w:eastAsia="仿宋_GB2312" w:cs="Times New Roman"/>
                <w:sz w:val="24"/>
              </w:rPr>
            </w:pPr>
          </w:p>
        </w:tc>
        <w:tc>
          <w:tcPr>
            <w:tcW w:w="709" w:type="dxa"/>
            <w:vAlign w:val="center"/>
          </w:tcPr>
          <w:p>
            <w:pPr>
              <w:jc w:val="center"/>
              <w:rPr>
                <w:rFonts w:ascii="仿宋_GB2312" w:hAnsi="宋体" w:eastAsia="仿宋_GB2312" w:cs="Times New Roman"/>
                <w:sz w:val="24"/>
              </w:rPr>
            </w:pPr>
          </w:p>
        </w:tc>
        <w:tc>
          <w:tcPr>
            <w:tcW w:w="1214" w:type="dxa"/>
            <w:gridSpan w:val="2"/>
            <w:vAlign w:val="center"/>
          </w:tcPr>
          <w:p>
            <w:pPr>
              <w:jc w:val="center"/>
              <w:rPr>
                <w:rFonts w:ascii="仿宋_GB2312" w:hAnsi="宋体" w:eastAsia="仿宋_GB2312" w:cs="Times New Roman"/>
                <w:sz w:val="24"/>
              </w:rPr>
            </w:pPr>
          </w:p>
        </w:tc>
        <w:tc>
          <w:tcPr>
            <w:tcW w:w="2975" w:type="dxa"/>
            <w:gridSpan w:val="3"/>
            <w:vAlign w:val="center"/>
          </w:tcPr>
          <w:p>
            <w:pPr>
              <w:jc w:val="center"/>
              <w:rPr>
                <w:rFonts w:ascii="仿宋_GB2312" w:hAnsi="宋体" w:eastAsia="仿宋_GB2312" w:cs="Times New Roman"/>
                <w:sz w:val="24"/>
              </w:rPr>
            </w:pPr>
          </w:p>
        </w:tc>
        <w:tc>
          <w:tcPr>
            <w:tcW w:w="2955" w:type="dxa"/>
            <w:gridSpan w:val="4"/>
            <w:vAlign w:val="center"/>
          </w:tcPr>
          <w:p>
            <w:pPr>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75" w:type="dxa"/>
            <w:vAlign w:val="center"/>
          </w:tcPr>
          <w:p>
            <w:pPr>
              <w:jc w:val="center"/>
              <w:rPr>
                <w:rFonts w:ascii="仿宋_GB2312" w:hAnsi="宋体" w:eastAsia="仿宋_GB2312" w:cs="Times New Roman"/>
                <w:sz w:val="24"/>
              </w:rPr>
            </w:pPr>
          </w:p>
        </w:tc>
        <w:tc>
          <w:tcPr>
            <w:tcW w:w="709" w:type="dxa"/>
            <w:vAlign w:val="center"/>
          </w:tcPr>
          <w:p>
            <w:pPr>
              <w:jc w:val="center"/>
              <w:rPr>
                <w:rFonts w:ascii="仿宋_GB2312" w:hAnsi="宋体" w:eastAsia="仿宋_GB2312" w:cs="Times New Roman"/>
                <w:sz w:val="24"/>
              </w:rPr>
            </w:pPr>
          </w:p>
        </w:tc>
        <w:tc>
          <w:tcPr>
            <w:tcW w:w="1214" w:type="dxa"/>
            <w:gridSpan w:val="2"/>
            <w:vAlign w:val="center"/>
          </w:tcPr>
          <w:p>
            <w:pPr>
              <w:jc w:val="center"/>
              <w:rPr>
                <w:rFonts w:ascii="仿宋_GB2312" w:hAnsi="宋体" w:eastAsia="仿宋_GB2312" w:cs="Times New Roman"/>
                <w:sz w:val="24"/>
              </w:rPr>
            </w:pPr>
          </w:p>
        </w:tc>
        <w:tc>
          <w:tcPr>
            <w:tcW w:w="2975" w:type="dxa"/>
            <w:gridSpan w:val="3"/>
            <w:vAlign w:val="center"/>
          </w:tcPr>
          <w:p>
            <w:pPr>
              <w:jc w:val="center"/>
              <w:rPr>
                <w:rFonts w:ascii="仿宋_GB2312" w:hAnsi="宋体" w:eastAsia="仿宋_GB2312" w:cs="Times New Roman"/>
                <w:sz w:val="24"/>
              </w:rPr>
            </w:pPr>
          </w:p>
        </w:tc>
        <w:tc>
          <w:tcPr>
            <w:tcW w:w="2955" w:type="dxa"/>
            <w:gridSpan w:val="4"/>
            <w:vAlign w:val="center"/>
          </w:tcPr>
          <w:p>
            <w:pPr>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联系地址</w:t>
            </w:r>
          </w:p>
        </w:tc>
        <w:tc>
          <w:tcPr>
            <w:tcW w:w="4898" w:type="dxa"/>
            <w:gridSpan w:val="6"/>
            <w:vAlign w:val="center"/>
          </w:tcPr>
          <w:p>
            <w:pPr>
              <w:jc w:val="center"/>
              <w:rPr>
                <w:rFonts w:ascii="仿宋_GB2312" w:hAnsi="宋体" w:eastAsia="仿宋_GB2312" w:cs="Times New Roman"/>
                <w:sz w:val="24"/>
              </w:rPr>
            </w:pPr>
          </w:p>
        </w:tc>
        <w:tc>
          <w:tcPr>
            <w:tcW w:w="1417" w:type="dxa"/>
            <w:gridSpan w:val="3"/>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邮政编码</w:t>
            </w:r>
          </w:p>
        </w:tc>
        <w:tc>
          <w:tcPr>
            <w:tcW w:w="1538" w:type="dxa"/>
            <w:vAlign w:val="center"/>
          </w:tcPr>
          <w:p>
            <w:pPr>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675"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指导教</w:t>
            </w:r>
            <w:r>
              <w:rPr>
                <w:rFonts w:ascii="仿宋_GB2312" w:hAnsi="宋体" w:eastAsia="仿宋_GB2312" w:cs="Times New Roman"/>
                <w:sz w:val="24"/>
              </w:rPr>
              <w:t>师</w:t>
            </w:r>
            <w:r>
              <w:rPr>
                <w:rFonts w:hint="eastAsia" w:ascii="仿宋_GB2312" w:hAnsi="宋体" w:eastAsia="仿宋_GB2312" w:cs="Times New Roman"/>
                <w:sz w:val="24"/>
              </w:rPr>
              <w:t>姓名</w:t>
            </w:r>
          </w:p>
        </w:tc>
        <w:tc>
          <w:tcPr>
            <w:tcW w:w="1985" w:type="dxa"/>
            <w:gridSpan w:val="4"/>
            <w:vAlign w:val="center"/>
          </w:tcPr>
          <w:p>
            <w:pPr>
              <w:jc w:val="center"/>
              <w:rPr>
                <w:rFonts w:ascii="仿宋_GB2312" w:hAnsi="宋体" w:eastAsia="仿宋_GB2312" w:cs="Times New Roman"/>
                <w:sz w:val="24"/>
              </w:rPr>
            </w:pPr>
          </w:p>
        </w:tc>
        <w:tc>
          <w:tcPr>
            <w:tcW w:w="2913" w:type="dxa"/>
            <w:gridSpan w:val="2"/>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指导</w:t>
            </w:r>
            <w:r>
              <w:rPr>
                <w:rFonts w:ascii="仿宋_GB2312" w:hAnsi="宋体" w:eastAsia="仿宋_GB2312" w:cs="Times New Roman"/>
                <w:sz w:val="24"/>
              </w:rPr>
              <w:t>教师单位</w:t>
            </w:r>
          </w:p>
        </w:tc>
        <w:tc>
          <w:tcPr>
            <w:tcW w:w="2955" w:type="dxa"/>
            <w:gridSpan w:val="4"/>
            <w:vAlign w:val="center"/>
          </w:tcPr>
          <w:p>
            <w:pPr>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exact"/>
          <w:jc w:val="center"/>
        </w:trPr>
        <w:tc>
          <w:tcPr>
            <w:tcW w:w="2481" w:type="dxa"/>
            <w:gridSpan w:val="3"/>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作者照片</w:t>
            </w:r>
          </w:p>
          <w:p>
            <w:pPr>
              <w:jc w:val="center"/>
              <w:rPr>
                <w:rFonts w:ascii="仿宋_GB2312" w:hAnsi="宋体" w:eastAsia="仿宋_GB2312" w:cs="Times New Roman"/>
                <w:sz w:val="24"/>
              </w:rPr>
            </w:pPr>
            <w:r>
              <w:rPr>
                <w:rFonts w:hint="eastAsia" w:ascii="仿宋_GB2312" w:hAnsi="宋体" w:eastAsia="仿宋_GB2312" w:cs="Times New Roman"/>
                <w:sz w:val="24"/>
              </w:rPr>
              <w:t>(2寸彩色免冠)</w:t>
            </w:r>
          </w:p>
        </w:tc>
        <w:tc>
          <w:tcPr>
            <w:tcW w:w="2332" w:type="dxa"/>
            <w:gridSpan w:val="3"/>
            <w:vAlign w:val="center"/>
          </w:tcPr>
          <w:p>
            <w:pPr>
              <w:rPr>
                <w:rFonts w:ascii="仿宋_GB2312" w:hAnsi="宋体" w:eastAsia="仿宋_GB2312" w:cs="Times New Roman"/>
                <w:sz w:val="24"/>
              </w:rPr>
            </w:pPr>
            <w:r>
              <w:rPr>
                <w:rFonts w:hint="eastAsia" w:ascii="仿宋_GB2312" w:hAnsi="宋体" w:eastAsia="仿宋_GB2312" w:cs="Times New Roman"/>
                <w:sz w:val="24"/>
              </w:rPr>
              <w:t>姓名：</w:t>
            </w:r>
          </w:p>
        </w:tc>
        <w:tc>
          <w:tcPr>
            <w:tcW w:w="2481" w:type="dxa"/>
            <w:gridSpan w:val="2"/>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作者照片</w:t>
            </w:r>
          </w:p>
          <w:p>
            <w:pPr>
              <w:jc w:val="center"/>
              <w:rPr>
                <w:rFonts w:ascii="仿宋_GB2312" w:hAnsi="宋体" w:eastAsia="仿宋_GB2312" w:cs="Times New Roman"/>
                <w:sz w:val="24"/>
              </w:rPr>
            </w:pPr>
            <w:r>
              <w:rPr>
                <w:rFonts w:hint="eastAsia" w:ascii="仿宋_GB2312" w:hAnsi="宋体" w:eastAsia="仿宋_GB2312" w:cs="Times New Roman"/>
                <w:sz w:val="24"/>
              </w:rPr>
              <w:t>(2寸彩色免冠)</w:t>
            </w:r>
          </w:p>
        </w:tc>
        <w:tc>
          <w:tcPr>
            <w:tcW w:w="2234" w:type="dxa"/>
            <w:gridSpan w:val="3"/>
            <w:vAlign w:val="center"/>
          </w:tcPr>
          <w:p>
            <w:pPr>
              <w:rPr>
                <w:rFonts w:ascii="仿宋_GB2312" w:hAnsi="宋体" w:eastAsia="仿宋_GB2312" w:cs="Times New Roman"/>
                <w:sz w:val="24"/>
              </w:rPr>
            </w:pPr>
            <w:r>
              <w:rPr>
                <w:rFonts w:hint="eastAsia" w:ascii="仿宋_GB2312" w:hAnsi="宋体" w:eastAsia="仿宋_GB2312" w:cs="Times New Roman"/>
                <w:sz w:val="24"/>
              </w:rPr>
              <w:t>姓名：</w:t>
            </w:r>
          </w:p>
        </w:tc>
      </w:tr>
    </w:tbl>
    <w:p>
      <w:pPr>
        <w:spacing w:beforeLines="50" w:line="300" w:lineRule="exact"/>
        <w:ind w:left="420" w:leftChars="200" w:firstLine="482"/>
        <w:rPr>
          <w:rFonts w:ascii="仿宋_GB2312" w:hAnsi="宋体" w:eastAsia="仿宋_GB2312" w:cs="Times New Roman"/>
          <w:sz w:val="24"/>
        </w:rPr>
      </w:pPr>
      <w:r>
        <w:rPr>
          <w:rFonts w:hint="eastAsia" w:ascii="仿宋_GB2312" w:hAnsi="宋体" w:eastAsia="仿宋_GB2312" w:cs="Times New Roman"/>
          <w:sz w:val="24"/>
        </w:rPr>
        <w:t>我（们）在此确认上述作品为我（们）未在其他省级以上评比活动中获奖（发表）的原创性作品，不涉及他人的专利权或著作权。</w:t>
      </w:r>
    </w:p>
    <w:p>
      <w:pPr>
        <w:spacing w:line="300" w:lineRule="exact"/>
        <w:ind w:left="420" w:leftChars="200" w:firstLine="482"/>
        <w:rPr>
          <w:rFonts w:ascii="仿宋_GB2312" w:hAnsi="宋体" w:eastAsia="仿宋_GB2312" w:cs="Times New Roman"/>
          <w:sz w:val="24"/>
        </w:rPr>
      </w:pPr>
      <w:r>
        <w:rPr>
          <w:rFonts w:hint="eastAsia" w:ascii="仿宋_GB2312" w:hAnsi="宋体" w:eastAsia="仿宋_GB2312" w:cs="Times New Roman"/>
          <w:sz w:val="24"/>
        </w:rPr>
        <w:t>我（们）同意江西省教育技术与装备发展中心将我（们）的作品编辑、加工后制作成活动相关指导学习材料（光盘）或发布至江西省教育资源公共服务平台，供广大中小学教师交流学习。</w:t>
      </w:r>
    </w:p>
    <w:p>
      <w:pPr>
        <w:ind w:firstLine="3080" w:firstLineChars="1100"/>
        <w:rPr>
          <w:rFonts w:ascii="仿宋_GB2312" w:hAnsi="宋体" w:eastAsia="仿宋_GB2312" w:cs="Times New Roman"/>
          <w:sz w:val="28"/>
        </w:rPr>
      </w:pPr>
      <w:r>
        <w:rPr>
          <w:rFonts w:hint="eastAsia" w:ascii="仿宋_GB2312" w:hAnsi="宋体" w:eastAsia="仿宋_GB2312" w:cs="Times New Roman"/>
          <w:sz w:val="28"/>
        </w:rPr>
        <w:t xml:space="preserve">      作者签名：</w:t>
      </w:r>
    </w:p>
    <w:p>
      <w:pPr>
        <w:ind w:firstLine="3080" w:firstLineChars="1100"/>
        <w:rPr>
          <w:rFonts w:ascii="仿宋_GB2312" w:hAnsi="宋体" w:eastAsia="仿宋_GB2312" w:cs="Times New Roman"/>
          <w:sz w:val="28"/>
        </w:rPr>
      </w:pPr>
      <w:r>
        <w:rPr>
          <w:rFonts w:hint="eastAsia" w:ascii="仿宋_GB2312" w:hAnsi="宋体" w:eastAsia="仿宋_GB2312" w:cs="Times New Roman"/>
          <w:sz w:val="28"/>
        </w:rPr>
        <w:t xml:space="preserve">                  （学校盖章）</w:t>
      </w:r>
    </w:p>
    <w:p>
      <w:pPr>
        <w:rPr>
          <w:rFonts w:ascii="黑体" w:hAnsi="黑体" w:eastAsia="黑体" w:cs="Times New Roman"/>
          <w:sz w:val="32"/>
        </w:rPr>
        <w:sectPr>
          <w:pgSz w:w="11906" w:h="16838"/>
          <w:pgMar w:top="2155" w:right="1435" w:bottom="1134" w:left="1435" w:header="851" w:footer="964" w:gutter="0"/>
          <w:cols w:space="720" w:num="1"/>
          <w:docGrid w:type="lines" w:linePitch="312" w:charSpace="0"/>
        </w:sectPr>
      </w:pPr>
      <w:r>
        <w:rPr>
          <w:rFonts w:hint="eastAsia" w:ascii="仿宋_GB2312" w:hAnsi="宋体" w:eastAsia="仿宋_GB2312" w:cs="Times New Roman"/>
          <w:sz w:val="28"/>
        </w:rPr>
        <w:t xml:space="preserve">                                         年    月</w:t>
      </w:r>
      <w:r>
        <w:rPr>
          <w:rFonts w:ascii="仿宋_GB2312" w:hAnsi="宋体" w:eastAsia="仿宋_GB2312" w:cs="Times New Roman"/>
          <w:sz w:val="28"/>
        </w:rPr>
        <w:t xml:space="preserve"> </w:t>
      </w:r>
      <w:r>
        <w:rPr>
          <w:rFonts w:hint="eastAsia" w:ascii="仿宋_GB2312" w:hAnsi="宋体" w:eastAsia="仿宋_GB2312" w:cs="Times New Roman"/>
          <w:sz w:val="28"/>
        </w:rPr>
        <w:t xml:space="preserve"> </w:t>
      </w:r>
      <w:r>
        <w:rPr>
          <w:rFonts w:ascii="仿宋_GB2312" w:hAnsi="宋体" w:eastAsia="仿宋_GB2312" w:cs="Times New Roman"/>
          <w:sz w:val="28"/>
        </w:rPr>
        <w:t xml:space="preserve"> </w:t>
      </w:r>
      <w:r>
        <w:rPr>
          <w:rFonts w:hint="eastAsia" w:ascii="仿宋_GB2312" w:hAnsi="宋体" w:eastAsia="仿宋_GB2312" w:cs="Times New Roman"/>
          <w:sz w:val="28"/>
        </w:rPr>
        <w:t>日</w:t>
      </w:r>
    </w:p>
    <w:p>
      <w:pPr>
        <w:tabs>
          <w:tab w:val="left" w:pos="792"/>
        </w:tabs>
        <w:spacing w:line="500" w:lineRule="exact"/>
        <w:rPr>
          <w:rFonts w:ascii="黑体" w:hAnsi="黑体" w:eastAsia="黑体" w:cs="Times New Roman"/>
          <w:sz w:val="32"/>
        </w:rPr>
      </w:pPr>
      <w:r>
        <w:rPr>
          <w:rFonts w:hint="eastAsia" w:ascii="黑体" w:hAnsi="黑体" w:eastAsia="黑体" w:cs="Times New Roman"/>
          <w:sz w:val="32"/>
        </w:rPr>
        <w:t>附表4</w:t>
      </w:r>
    </w:p>
    <w:p>
      <w:pPr>
        <w:spacing w:line="500" w:lineRule="exact"/>
        <w:jc w:val="center"/>
        <w:rPr>
          <w:rFonts w:ascii="方正小标宋简体" w:hAnsi="宋体" w:eastAsia="方正小标宋简体" w:cs="Times New Roman"/>
          <w:sz w:val="44"/>
          <w:szCs w:val="32"/>
        </w:rPr>
      </w:pPr>
    </w:p>
    <w:p>
      <w:pPr>
        <w:spacing w:line="500" w:lineRule="exact"/>
        <w:jc w:val="center"/>
        <w:rPr>
          <w:rFonts w:ascii="方正小标宋简体" w:hAnsi="宋体" w:eastAsia="方正小标宋简体" w:cs="Times New Roman"/>
          <w:sz w:val="44"/>
          <w:szCs w:val="32"/>
        </w:rPr>
      </w:pPr>
      <w:r>
        <w:rPr>
          <w:rFonts w:hint="eastAsia" w:ascii="方正小标宋简体" w:hAnsi="宋体" w:eastAsia="方正小标宋简体" w:cs="Times New Roman"/>
          <w:sz w:val="44"/>
          <w:szCs w:val="32"/>
        </w:rPr>
        <w:t>第二十九届江西省中小学、幼儿园教师优秀教学资源</w:t>
      </w:r>
    </w:p>
    <w:p>
      <w:pPr>
        <w:spacing w:line="500" w:lineRule="exact"/>
        <w:jc w:val="center"/>
        <w:rPr>
          <w:rFonts w:ascii="方正小标宋简体" w:hAnsi="宋体" w:eastAsia="方正小标宋简体" w:cs="Times New Roman"/>
          <w:spacing w:val="20"/>
          <w:sz w:val="44"/>
          <w:szCs w:val="32"/>
        </w:rPr>
      </w:pPr>
      <w:r>
        <w:rPr>
          <w:rFonts w:hint="eastAsia" w:ascii="方正小标宋简体" w:hAnsi="宋体" w:eastAsia="方正小标宋简体" w:cs="Times New Roman"/>
          <w:sz w:val="44"/>
          <w:szCs w:val="32"/>
        </w:rPr>
        <w:t>展示活动常规作品推荐名单</w:t>
      </w:r>
    </w:p>
    <w:p>
      <w:pPr>
        <w:spacing w:line="500" w:lineRule="exact"/>
        <w:jc w:val="center"/>
        <w:rPr>
          <w:rFonts w:ascii="仿宋_GB2312" w:hAnsi="Times New Roman" w:eastAsia="仿宋_GB2312" w:cs="Times New Roman"/>
          <w:sz w:val="4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17"/>
        <w:gridCol w:w="895"/>
        <w:gridCol w:w="818"/>
        <w:gridCol w:w="1878"/>
        <w:gridCol w:w="754"/>
        <w:gridCol w:w="2468"/>
        <w:gridCol w:w="845"/>
        <w:gridCol w:w="2265"/>
        <w:gridCol w:w="872"/>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tcBorders>
              <w:bottom w:val="nil"/>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设区市</w:t>
            </w:r>
          </w:p>
        </w:tc>
        <w:tc>
          <w:tcPr>
            <w:tcW w:w="817" w:type="dxa"/>
            <w:tcBorders>
              <w:bottom w:val="nil"/>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县、区（市）</w:t>
            </w:r>
          </w:p>
        </w:tc>
        <w:tc>
          <w:tcPr>
            <w:tcW w:w="895"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作品编号</w:t>
            </w:r>
          </w:p>
        </w:tc>
        <w:tc>
          <w:tcPr>
            <w:tcW w:w="818"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组别</w:t>
            </w:r>
          </w:p>
        </w:tc>
        <w:tc>
          <w:tcPr>
            <w:tcW w:w="1878"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项目</w:t>
            </w:r>
          </w:p>
        </w:tc>
        <w:tc>
          <w:tcPr>
            <w:tcW w:w="754"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学科</w:t>
            </w:r>
          </w:p>
        </w:tc>
        <w:tc>
          <w:tcPr>
            <w:tcW w:w="2468"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作品名称</w:t>
            </w:r>
          </w:p>
        </w:tc>
        <w:tc>
          <w:tcPr>
            <w:tcW w:w="845"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作者姓名</w:t>
            </w:r>
          </w:p>
        </w:tc>
        <w:tc>
          <w:tcPr>
            <w:tcW w:w="2265"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作者单位</w:t>
            </w:r>
          </w:p>
        </w:tc>
        <w:tc>
          <w:tcPr>
            <w:tcW w:w="872"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指导教师</w:t>
            </w:r>
            <w:r>
              <w:rPr>
                <w:rFonts w:ascii="黑体" w:hAnsi="黑体" w:eastAsia="黑体" w:cs="Times New Roman"/>
                <w:sz w:val="24"/>
              </w:rPr>
              <w:t>姓名</w:t>
            </w:r>
          </w:p>
        </w:tc>
        <w:tc>
          <w:tcPr>
            <w:tcW w:w="1763" w:type="dxa"/>
            <w:tcBorders>
              <w:bottom w:val="single" w:color="auto" w:sz="4" w:space="0"/>
            </w:tcBorders>
            <w:vAlign w:val="center"/>
          </w:tcPr>
          <w:p>
            <w:pPr>
              <w:spacing w:line="300" w:lineRule="exact"/>
              <w:jc w:val="center"/>
              <w:rPr>
                <w:rFonts w:ascii="黑体" w:hAnsi="黑体" w:eastAsia="黑体" w:cs="Times New Roman"/>
                <w:sz w:val="24"/>
              </w:rPr>
            </w:pPr>
            <w:r>
              <w:rPr>
                <w:rFonts w:hint="eastAsia" w:ascii="黑体" w:hAnsi="黑体" w:eastAsia="黑体" w:cs="Times New Roman"/>
                <w:sz w:val="24"/>
              </w:rPr>
              <w:t>指导教师单位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pPr>
              <w:spacing w:line="300" w:lineRule="exact"/>
              <w:jc w:val="center"/>
              <w:rPr>
                <w:rFonts w:ascii="仿宋_GB2312" w:hAnsi="Times New Roman" w:eastAsia="仿宋_GB2312" w:cs="Times New Roman"/>
                <w:sz w:val="28"/>
              </w:rPr>
            </w:pPr>
          </w:p>
        </w:tc>
        <w:tc>
          <w:tcPr>
            <w:tcW w:w="817" w:type="dxa"/>
            <w:vAlign w:val="center"/>
          </w:tcPr>
          <w:p>
            <w:pPr>
              <w:spacing w:line="300" w:lineRule="exact"/>
              <w:jc w:val="center"/>
              <w:rPr>
                <w:rFonts w:ascii="仿宋_GB2312" w:hAnsi="Times New Roman" w:eastAsia="仿宋_GB2312" w:cs="Times New Roman"/>
                <w:sz w:val="28"/>
              </w:rPr>
            </w:pPr>
          </w:p>
        </w:tc>
        <w:tc>
          <w:tcPr>
            <w:tcW w:w="895" w:type="dxa"/>
            <w:vAlign w:val="center"/>
          </w:tcPr>
          <w:p>
            <w:pPr>
              <w:spacing w:line="300" w:lineRule="exact"/>
              <w:jc w:val="center"/>
              <w:rPr>
                <w:rFonts w:ascii="仿宋_GB2312" w:hAnsi="Times New Roman" w:eastAsia="仿宋_GB2312" w:cs="Times New Roman"/>
                <w:sz w:val="28"/>
              </w:rPr>
            </w:pPr>
          </w:p>
        </w:tc>
        <w:tc>
          <w:tcPr>
            <w:tcW w:w="818" w:type="dxa"/>
            <w:vAlign w:val="center"/>
          </w:tcPr>
          <w:p>
            <w:pPr>
              <w:spacing w:line="300" w:lineRule="exact"/>
              <w:jc w:val="center"/>
              <w:rPr>
                <w:rFonts w:ascii="仿宋_GB2312" w:hAnsi="Times New Roman" w:eastAsia="仿宋_GB2312" w:cs="Times New Roman"/>
                <w:sz w:val="28"/>
              </w:rPr>
            </w:pPr>
          </w:p>
        </w:tc>
        <w:tc>
          <w:tcPr>
            <w:tcW w:w="1878" w:type="dxa"/>
            <w:vAlign w:val="center"/>
          </w:tcPr>
          <w:p>
            <w:pPr>
              <w:spacing w:line="300" w:lineRule="exact"/>
              <w:jc w:val="center"/>
              <w:rPr>
                <w:rFonts w:ascii="仿宋_GB2312" w:hAnsi="Times New Roman" w:eastAsia="仿宋_GB2312" w:cs="Times New Roman"/>
                <w:sz w:val="28"/>
              </w:rPr>
            </w:pPr>
          </w:p>
        </w:tc>
        <w:tc>
          <w:tcPr>
            <w:tcW w:w="754" w:type="dxa"/>
            <w:vAlign w:val="center"/>
          </w:tcPr>
          <w:p>
            <w:pPr>
              <w:spacing w:line="300" w:lineRule="exact"/>
              <w:jc w:val="center"/>
              <w:rPr>
                <w:rFonts w:ascii="仿宋_GB2312" w:hAnsi="Times New Roman" w:eastAsia="仿宋_GB2312" w:cs="Times New Roman"/>
                <w:sz w:val="28"/>
              </w:rPr>
            </w:pPr>
          </w:p>
        </w:tc>
        <w:tc>
          <w:tcPr>
            <w:tcW w:w="2468" w:type="dxa"/>
            <w:vAlign w:val="center"/>
          </w:tcPr>
          <w:p>
            <w:pPr>
              <w:spacing w:line="300" w:lineRule="exact"/>
              <w:jc w:val="center"/>
              <w:rPr>
                <w:rFonts w:ascii="仿宋_GB2312" w:hAnsi="Times New Roman" w:eastAsia="仿宋_GB2312" w:cs="Times New Roman"/>
                <w:sz w:val="28"/>
              </w:rPr>
            </w:pPr>
          </w:p>
        </w:tc>
        <w:tc>
          <w:tcPr>
            <w:tcW w:w="845" w:type="dxa"/>
            <w:vAlign w:val="center"/>
          </w:tcPr>
          <w:p>
            <w:pPr>
              <w:spacing w:line="300" w:lineRule="exact"/>
              <w:jc w:val="center"/>
              <w:rPr>
                <w:rFonts w:ascii="仿宋_GB2312" w:hAnsi="Times New Roman" w:eastAsia="仿宋_GB2312" w:cs="Times New Roman"/>
                <w:sz w:val="28"/>
              </w:rPr>
            </w:pPr>
          </w:p>
        </w:tc>
        <w:tc>
          <w:tcPr>
            <w:tcW w:w="2265" w:type="dxa"/>
            <w:vAlign w:val="center"/>
          </w:tcPr>
          <w:p>
            <w:pPr>
              <w:spacing w:line="300" w:lineRule="exact"/>
              <w:jc w:val="center"/>
              <w:rPr>
                <w:rFonts w:ascii="仿宋_GB2312" w:hAnsi="Times New Roman" w:eastAsia="仿宋_GB2312" w:cs="Times New Roman"/>
                <w:sz w:val="28"/>
              </w:rPr>
            </w:pPr>
          </w:p>
        </w:tc>
        <w:tc>
          <w:tcPr>
            <w:tcW w:w="872" w:type="dxa"/>
            <w:vAlign w:val="center"/>
          </w:tcPr>
          <w:p>
            <w:pPr>
              <w:spacing w:line="300" w:lineRule="exact"/>
              <w:jc w:val="center"/>
              <w:rPr>
                <w:rFonts w:ascii="仿宋_GB2312" w:hAnsi="Times New Roman" w:eastAsia="仿宋_GB2312" w:cs="Times New Roman"/>
                <w:sz w:val="28"/>
              </w:rPr>
            </w:pPr>
          </w:p>
        </w:tc>
        <w:tc>
          <w:tcPr>
            <w:tcW w:w="1763" w:type="dxa"/>
            <w:vAlign w:val="center"/>
          </w:tcPr>
          <w:p>
            <w:pPr>
              <w:spacing w:line="300" w:lineRule="exact"/>
              <w:jc w:val="center"/>
              <w:rPr>
                <w:rFonts w:ascii="仿宋_GB2312"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pPr>
              <w:spacing w:line="300" w:lineRule="exact"/>
              <w:jc w:val="center"/>
              <w:rPr>
                <w:rFonts w:ascii="仿宋_GB2312" w:hAnsi="Times New Roman" w:eastAsia="仿宋_GB2312" w:cs="Times New Roman"/>
                <w:sz w:val="28"/>
              </w:rPr>
            </w:pPr>
          </w:p>
        </w:tc>
        <w:tc>
          <w:tcPr>
            <w:tcW w:w="817" w:type="dxa"/>
            <w:vAlign w:val="center"/>
          </w:tcPr>
          <w:p>
            <w:pPr>
              <w:spacing w:line="300" w:lineRule="exact"/>
              <w:jc w:val="center"/>
              <w:rPr>
                <w:rFonts w:ascii="仿宋_GB2312" w:hAnsi="Times New Roman" w:eastAsia="仿宋_GB2312" w:cs="Times New Roman"/>
                <w:sz w:val="28"/>
              </w:rPr>
            </w:pPr>
          </w:p>
        </w:tc>
        <w:tc>
          <w:tcPr>
            <w:tcW w:w="895" w:type="dxa"/>
            <w:vAlign w:val="center"/>
          </w:tcPr>
          <w:p>
            <w:pPr>
              <w:spacing w:line="300" w:lineRule="exact"/>
              <w:jc w:val="center"/>
              <w:rPr>
                <w:rFonts w:ascii="仿宋_GB2312" w:hAnsi="Times New Roman" w:eastAsia="仿宋_GB2312" w:cs="Times New Roman"/>
                <w:sz w:val="28"/>
              </w:rPr>
            </w:pPr>
          </w:p>
        </w:tc>
        <w:tc>
          <w:tcPr>
            <w:tcW w:w="818" w:type="dxa"/>
            <w:vAlign w:val="center"/>
          </w:tcPr>
          <w:p>
            <w:pPr>
              <w:spacing w:line="300" w:lineRule="exact"/>
              <w:jc w:val="center"/>
              <w:rPr>
                <w:rFonts w:ascii="仿宋_GB2312" w:hAnsi="Times New Roman" w:eastAsia="仿宋_GB2312" w:cs="Times New Roman"/>
                <w:sz w:val="28"/>
              </w:rPr>
            </w:pPr>
          </w:p>
        </w:tc>
        <w:tc>
          <w:tcPr>
            <w:tcW w:w="1878" w:type="dxa"/>
            <w:vAlign w:val="center"/>
          </w:tcPr>
          <w:p>
            <w:pPr>
              <w:spacing w:line="300" w:lineRule="exact"/>
              <w:jc w:val="center"/>
              <w:rPr>
                <w:rFonts w:ascii="仿宋_GB2312" w:hAnsi="Times New Roman" w:eastAsia="仿宋_GB2312" w:cs="Times New Roman"/>
                <w:sz w:val="28"/>
              </w:rPr>
            </w:pPr>
          </w:p>
        </w:tc>
        <w:tc>
          <w:tcPr>
            <w:tcW w:w="754" w:type="dxa"/>
            <w:vAlign w:val="center"/>
          </w:tcPr>
          <w:p>
            <w:pPr>
              <w:spacing w:line="300" w:lineRule="exact"/>
              <w:jc w:val="center"/>
              <w:rPr>
                <w:rFonts w:ascii="仿宋_GB2312" w:hAnsi="Times New Roman" w:eastAsia="仿宋_GB2312" w:cs="Times New Roman"/>
                <w:sz w:val="28"/>
              </w:rPr>
            </w:pPr>
          </w:p>
        </w:tc>
        <w:tc>
          <w:tcPr>
            <w:tcW w:w="2468" w:type="dxa"/>
            <w:vAlign w:val="center"/>
          </w:tcPr>
          <w:p>
            <w:pPr>
              <w:spacing w:line="300" w:lineRule="exact"/>
              <w:jc w:val="center"/>
              <w:rPr>
                <w:rFonts w:ascii="仿宋_GB2312" w:hAnsi="Times New Roman" w:eastAsia="仿宋_GB2312" w:cs="Times New Roman"/>
                <w:sz w:val="28"/>
              </w:rPr>
            </w:pPr>
          </w:p>
        </w:tc>
        <w:tc>
          <w:tcPr>
            <w:tcW w:w="845" w:type="dxa"/>
            <w:vAlign w:val="center"/>
          </w:tcPr>
          <w:p>
            <w:pPr>
              <w:spacing w:line="300" w:lineRule="exact"/>
              <w:jc w:val="center"/>
              <w:rPr>
                <w:rFonts w:ascii="仿宋_GB2312" w:hAnsi="Times New Roman" w:eastAsia="仿宋_GB2312" w:cs="Times New Roman"/>
                <w:sz w:val="28"/>
              </w:rPr>
            </w:pPr>
          </w:p>
        </w:tc>
        <w:tc>
          <w:tcPr>
            <w:tcW w:w="2265" w:type="dxa"/>
            <w:vAlign w:val="center"/>
          </w:tcPr>
          <w:p>
            <w:pPr>
              <w:spacing w:line="300" w:lineRule="exact"/>
              <w:jc w:val="center"/>
              <w:rPr>
                <w:rFonts w:ascii="仿宋_GB2312" w:hAnsi="Times New Roman" w:eastAsia="仿宋_GB2312" w:cs="Times New Roman"/>
                <w:sz w:val="28"/>
              </w:rPr>
            </w:pPr>
          </w:p>
        </w:tc>
        <w:tc>
          <w:tcPr>
            <w:tcW w:w="872" w:type="dxa"/>
            <w:vAlign w:val="center"/>
          </w:tcPr>
          <w:p>
            <w:pPr>
              <w:spacing w:line="300" w:lineRule="exact"/>
              <w:jc w:val="center"/>
              <w:rPr>
                <w:rFonts w:ascii="仿宋_GB2312" w:hAnsi="Times New Roman" w:eastAsia="仿宋_GB2312" w:cs="Times New Roman"/>
                <w:sz w:val="28"/>
              </w:rPr>
            </w:pPr>
          </w:p>
        </w:tc>
        <w:tc>
          <w:tcPr>
            <w:tcW w:w="1763" w:type="dxa"/>
            <w:vAlign w:val="center"/>
          </w:tcPr>
          <w:p>
            <w:pPr>
              <w:spacing w:line="300" w:lineRule="exact"/>
              <w:jc w:val="center"/>
              <w:rPr>
                <w:rFonts w:ascii="仿宋_GB2312"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pPr>
              <w:spacing w:line="300" w:lineRule="exact"/>
              <w:jc w:val="center"/>
              <w:rPr>
                <w:rFonts w:ascii="仿宋_GB2312" w:hAnsi="Times New Roman" w:eastAsia="仿宋_GB2312" w:cs="Times New Roman"/>
                <w:sz w:val="28"/>
              </w:rPr>
            </w:pPr>
          </w:p>
        </w:tc>
        <w:tc>
          <w:tcPr>
            <w:tcW w:w="817" w:type="dxa"/>
            <w:vAlign w:val="center"/>
          </w:tcPr>
          <w:p>
            <w:pPr>
              <w:spacing w:line="300" w:lineRule="exact"/>
              <w:jc w:val="center"/>
              <w:rPr>
                <w:rFonts w:ascii="仿宋_GB2312" w:hAnsi="Times New Roman" w:eastAsia="仿宋_GB2312" w:cs="Times New Roman"/>
                <w:sz w:val="28"/>
              </w:rPr>
            </w:pPr>
          </w:p>
        </w:tc>
        <w:tc>
          <w:tcPr>
            <w:tcW w:w="895" w:type="dxa"/>
            <w:vAlign w:val="center"/>
          </w:tcPr>
          <w:p>
            <w:pPr>
              <w:spacing w:line="300" w:lineRule="exact"/>
              <w:jc w:val="center"/>
              <w:rPr>
                <w:rFonts w:ascii="仿宋_GB2312" w:hAnsi="Times New Roman" w:eastAsia="仿宋_GB2312" w:cs="Times New Roman"/>
                <w:sz w:val="28"/>
              </w:rPr>
            </w:pPr>
          </w:p>
        </w:tc>
        <w:tc>
          <w:tcPr>
            <w:tcW w:w="818" w:type="dxa"/>
            <w:vAlign w:val="center"/>
          </w:tcPr>
          <w:p>
            <w:pPr>
              <w:spacing w:line="300" w:lineRule="exact"/>
              <w:jc w:val="center"/>
              <w:rPr>
                <w:rFonts w:ascii="仿宋_GB2312" w:hAnsi="Times New Roman" w:eastAsia="仿宋_GB2312" w:cs="Times New Roman"/>
                <w:sz w:val="28"/>
              </w:rPr>
            </w:pPr>
          </w:p>
        </w:tc>
        <w:tc>
          <w:tcPr>
            <w:tcW w:w="1878" w:type="dxa"/>
            <w:vAlign w:val="center"/>
          </w:tcPr>
          <w:p>
            <w:pPr>
              <w:spacing w:line="300" w:lineRule="exact"/>
              <w:jc w:val="center"/>
              <w:rPr>
                <w:rFonts w:ascii="仿宋_GB2312" w:hAnsi="Times New Roman" w:eastAsia="仿宋_GB2312" w:cs="Times New Roman"/>
                <w:sz w:val="28"/>
              </w:rPr>
            </w:pPr>
          </w:p>
        </w:tc>
        <w:tc>
          <w:tcPr>
            <w:tcW w:w="754" w:type="dxa"/>
            <w:vAlign w:val="center"/>
          </w:tcPr>
          <w:p>
            <w:pPr>
              <w:spacing w:line="300" w:lineRule="exact"/>
              <w:jc w:val="center"/>
              <w:rPr>
                <w:rFonts w:ascii="仿宋_GB2312" w:hAnsi="Times New Roman" w:eastAsia="仿宋_GB2312" w:cs="Times New Roman"/>
                <w:sz w:val="28"/>
              </w:rPr>
            </w:pPr>
          </w:p>
        </w:tc>
        <w:tc>
          <w:tcPr>
            <w:tcW w:w="2468" w:type="dxa"/>
            <w:vAlign w:val="center"/>
          </w:tcPr>
          <w:p>
            <w:pPr>
              <w:spacing w:line="300" w:lineRule="exact"/>
              <w:jc w:val="center"/>
              <w:rPr>
                <w:rFonts w:ascii="仿宋_GB2312" w:hAnsi="Times New Roman" w:eastAsia="仿宋_GB2312" w:cs="Times New Roman"/>
                <w:sz w:val="28"/>
              </w:rPr>
            </w:pPr>
          </w:p>
        </w:tc>
        <w:tc>
          <w:tcPr>
            <w:tcW w:w="845" w:type="dxa"/>
            <w:vAlign w:val="center"/>
          </w:tcPr>
          <w:p>
            <w:pPr>
              <w:spacing w:line="300" w:lineRule="exact"/>
              <w:jc w:val="center"/>
              <w:rPr>
                <w:rFonts w:ascii="仿宋_GB2312" w:hAnsi="Times New Roman" w:eastAsia="仿宋_GB2312" w:cs="Times New Roman"/>
                <w:sz w:val="28"/>
              </w:rPr>
            </w:pPr>
          </w:p>
        </w:tc>
        <w:tc>
          <w:tcPr>
            <w:tcW w:w="2265" w:type="dxa"/>
            <w:vAlign w:val="center"/>
          </w:tcPr>
          <w:p>
            <w:pPr>
              <w:spacing w:line="300" w:lineRule="exact"/>
              <w:jc w:val="center"/>
              <w:rPr>
                <w:rFonts w:ascii="仿宋_GB2312" w:hAnsi="Times New Roman" w:eastAsia="仿宋_GB2312" w:cs="Times New Roman"/>
                <w:sz w:val="28"/>
              </w:rPr>
            </w:pPr>
          </w:p>
        </w:tc>
        <w:tc>
          <w:tcPr>
            <w:tcW w:w="872" w:type="dxa"/>
            <w:vAlign w:val="center"/>
          </w:tcPr>
          <w:p>
            <w:pPr>
              <w:spacing w:line="300" w:lineRule="exact"/>
              <w:jc w:val="center"/>
              <w:rPr>
                <w:rFonts w:ascii="仿宋_GB2312" w:hAnsi="Times New Roman" w:eastAsia="仿宋_GB2312" w:cs="Times New Roman"/>
                <w:sz w:val="28"/>
              </w:rPr>
            </w:pPr>
          </w:p>
        </w:tc>
        <w:tc>
          <w:tcPr>
            <w:tcW w:w="1763" w:type="dxa"/>
            <w:vAlign w:val="center"/>
          </w:tcPr>
          <w:p>
            <w:pPr>
              <w:spacing w:line="300" w:lineRule="exact"/>
              <w:jc w:val="center"/>
              <w:rPr>
                <w:rFonts w:ascii="仿宋_GB2312"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pPr>
              <w:spacing w:line="300" w:lineRule="exact"/>
              <w:jc w:val="center"/>
              <w:rPr>
                <w:rFonts w:ascii="仿宋_GB2312" w:hAnsi="Times New Roman" w:eastAsia="仿宋_GB2312" w:cs="Times New Roman"/>
                <w:sz w:val="28"/>
              </w:rPr>
            </w:pPr>
          </w:p>
        </w:tc>
        <w:tc>
          <w:tcPr>
            <w:tcW w:w="817" w:type="dxa"/>
            <w:vAlign w:val="center"/>
          </w:tcPr>
          <w:p>
            <w:pPr>
              <w:spacing w:line="300" w:lineRule="exact"/>
              <w:jc w:val="center"/>
              <w:rPr>
                <w:rFonts w:ascii="仿宋_GB2312" w:hAnsi="Times New Roman" w:eastAsia="仿宋_GB2312" w:cs="Times New Roman"/>
                <w:sz w:val="28"/>
              </w:rPr>
            </w:pPr>
          </w:p>
        </w:tc>
        <w:tc>
          <w:tcPr>
            <w:tcW w:w="895" w:type="dxa"/>
            <w:vAlign w:val="center"/>
          </w:tcPr>
          <w:p>
            <w:pPr>
              <w:spacing w:line="300" w:lineRule="exact"/>
              <w:jc w:val="center"/>
              <w:rPr>
                <w:rFonts w:ascii="仿宋_GB2312" w:hAnsi="Times New Roman" w:eastAsia="仿宋_GB2312" w:cs="Times New Roman"/>
                <w:sz w:val="28"/>
              </w:rPr>
            </w:pPr>
          </w:p>
        </w:tc>
        <w:tc>
          <w:tcPr>
            <w:tcW w:w="818" w:type="dxa"/>
            <w:vAlign w:val="center"/>
          </w:tcPr>
          <w:p>
            <w:pPr>
              <w:spacing w:line="300" w:lineRule="exact"/>
              <w:jc w:val="center"/>
              <w:rPr>
                <w:rFonts w:ascii="仿宋_GB2312" w:hAnsi="Times New Roman" w:eastAsia="仿宋_GB2312" w:cs="Times New Roman"/>
                <w:sz w:val="28"/>
              </w:rPr>
            </w:pPr>
          </w:p>
        </w:tc>
        <w:tc>
          <w:tcPr>
            <w:tcW w:w="1878" w:type="dxa"/>
            <w:vAlign w:val="center"/>
          </w:tcPr>
          <w:p>
            <w:pPr>
              <w:spacing w:line="300" w:lineRule="exact"/>
              <w:jc w:val="center"/>
              <w:rPr>
                <w:rFonts w:ascii="仿宋_GB2312" w:hAnsi="Times New Roman" w:eastAsia="仿宋_GB2312" w:cs="Times New Roman"/>
                <w:sz w:val="28"/>
              </w:rPr>
            </w:pPr>
          </w:p>
        </w:tc>
        <w:tc>
          <w:tcPr>
            <w:tcW w:w="754" w:type="dxa"/>
            <w:vAlign w:val="center"/>
          </w:tcPr>
          <w:p>
            <w:pPr>
              <w:spacing w:line="300" w:lineRule="exact"/>
              <w:jc w:val="center"/>
              <w:rPr>
                <w:rFonts w:ascii="仿宋_GB2312" w:hAnsi="Times New Roman" w:eastAsia="仿宋_GB2312" w:cs="Times New Roman"/>
                <w:sz w:val="28"/>
              </w:rPr>
            </w:pPr>
          </w:p>
        </w:tc>
        <w:tc>
          <w:tcPr>
            <w:tcW w:w="2468" w:type="dxa"/>
            <w:vAlign w:val="center"/>
          </w:tcPr>
          <w:p>
            <w:pPr>
              <w:spacing w:line="300" w:lineRule="exact"/>
              <w:jc w:val="center"/>
              <w:rPr>
                <w:rFonts w:ascii="仿宋_GB2312" w:hAnsi="Times New Roman" w:eastAsia="仿宋_GB2312" w:cs="Times New Roman"/>
                <w:sz w:val="28"/>
              </w:rPr>
            </w:pPr>
          </w:p>
        </w:tc>
        <w:tc>
          <w:tcPr>
            <w:tcW w:w="845" w:type="dxa"/>
            <w:vAlign w:val="center"/>
          </w:tcPr>
          <w:p>
            <w:pPr>
              <w:spacing w:line="300" w:lineRule="exact"/>
              <w:jc w:val="center"/>
              <w:rPr>
                <w:rFonts w:ascii="仿宋_GB2312" w:hAnsi="Times New Roman" w:eastAsia="仿宋_GB2312" w:cs="Times New Roman"/>
                <w:sz w:val="28"/>
              </w:rPr>
            </w:pPr>
          </w:p>
        </w:tc>
        <w:tc>
          <w:tcPr>
            <w:tcW w:w="2265" w:type="dxa"/>
            <w:vAlign w:val="center"/>
          </w:tcPr>
          <w:p>
            <w:pPr>
              <w:spacing w:line="300" w:lineRule="exact"/>
              <w:jc w:val="center"/>
              <w:rPr>
                <w:rFonts w:ascii="仿宋_GB2312" w:hAnsi="Times New Roman" w:eastAsia="仿宋_GB2312" w:cs="Times New Roman"/>
                <w:sz w:val="28"/>
              </w:rPr>
            </w:pPr>
          </w:p>
        </w:tc>
        <w:tc>
          <w:tcPr>
            <w:tcW w:w="872" w:type="dxa"/>
            <w:vAlign w:val="center"/>
          </w:tcPr>
          <w:p>
            <w:pPr>
              <w:spacing w:line="300" w:lineRule="exact"/>
              <w:jc w:val="center"/>
              <w:rPr>
                <w:rFonts w:ascii="仿宋_GB2312" w:hAnsi="Times New Roman" w:eastAsia="仿宋_GB2312" w:cs="Times New Roman"/>
                <w:sz w:val="28"/>
              </w:rPr>
            </w:pPr>
          </w:p>
        </w:tc>
        <w:tc>
          <w:tcPr>
            <w:tcW w:w="1763" w:type="dxa"/>
            <w:vAlign w:val="center"/>
          </w:tcPr>
          <w:p>
            <w:pPr>
              <w:spacing w:line="300" w:lineRule="exact"/>
              <w:jc w:val="center"/>
              <w:rPr>
                <w:rFonts w:ascii="仿宋_GB2312"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pPr>
              <w:spacing w:line="300" w:lineRule="exact"/>
              <w:jc w:val="center"/>
              <w:rPr>
                <w:rFonts w:ascii="仿宋_GB2312" w:hAnsi="Times New Roman" w:eastAsia="仿宋_GB2312" w:cs="Times New Roman"/>
                <w:sz w:val="28"/>
              </w:rPr>
            </w:pPr>
          </w:p>
        </w:tc>
        <w:tc>
          <w:tcPr>
            <w:tcW w:w="817" w:type="dxa"/>
            <w:vAlign w:val="center"/>
          </w:tcPr>
          <w:p>
            <w:pPr>
              <w:spacing w:line="300" w:lineRule="exact"/>
              <w:jc w:val="center"/>
              <w:rPr>
                <w:rFonts w:ascii="仿宋_GB2312" w:hAnsi="Times New Roman" w:eastAsia="仿宋_GB2312" w:cs="Times New Roman"/>
                <w:sz w:val="28"/>
              </w:rPr>
            </w:pPr>
          </w:p>
        </w:tc>
        <w:tc>
          <w:tcPr>
            <w:tcW w:w="895" w:type="dxa"/>
            <w:vAlign w:val="center"/>
          </w:tcPr>
          <w:p>
            <w:pPr>
              <w:spacing w:line="300" w:lineRule="exact"/>
              <w:jc w:val="center"/>
              <w:rPr>
                <w:rFonts w:ascii="仿宋_GB2312" w:hAnsi="Times New Roman" w:eastAsia="仿宋_GB2312" w:cs="Times New Roman"/>
                <w:sz w:val="28"/>
              </w:rPr>
            </w:pPr>
          </w:p>
        </w:tc>
        <w:tc>
          <w:tcPr>
            <w:tcW w:w="818" w:type="dxa"/>
            <w:vAlign w:val="center"/>
          </w:tcPr>
          <w:p>
            <w:pPr>
              <w:spacing w:line="300" w:lineRule="exact"/>
              <w:jc w:val="center"/>
              <w:rPr>
                <w:rFonts w:ascii="仿宋_GB2312" w:hAnsi="Times New Roman" w:eastAsia="仿宋_GB2312" w:cs="Times New Roman"/>
                <w:sz w:val="28"/>
              </w:rPr>
            </w:pPr>
          </w:p>
        </w:tc>
        <w:tc>
          <w:tcPr>
            <w:tcW w:w="1878" w:type="dxa"/>
            <w:vAlign w:val="center"/>
          </w:tcPr>
          <w:p>
            <w:pPr>
              <w:spacing w:line="300" w:lineRule="exact"/>
              <w:jc w:val="center"/>
              <w:rPr>
                <w:rFonts w:ascii="仿宋_GB2312" w:hAnsi="Times New Roman" w:eastAsia="仿宋_GB2312" w:cs="Times New Roman"/>
                <w:sz w:val="28"/>
              </w:rPr>
            </w:pPr>
          </w:p>
        </w:tc>
        <w:tc>
          <w:tcPr>
            <w:tcW w:w="754" w:type="dxa"/>
            <w:vAlign w:val="center"/>
          </w:tcPr>
          <w:p>
            <w:pPr>
              <w:spacing w:line="300" w:lineRule="exact"/>
              <w:jc w:val="center"/>
              <w:rPr>
                <w:rFonts w:ascii="仿宋_GB2312" w:hAnsi="Times New Roman" w:eastAsia="仿宋_GB2312" w:cs="Times New Roman"/>
                <w:sz w:val="28"/>
              </w:rPr>
            </w:pPr>
          </w:p>
        </w:tc>
        <w:tc>
          <w:tcPr>
            <w:tcW w:w="2468" w:type="dxa"/>
            <w:vAlign w:val="center"/>
          </w:tcPr>
          <w:p>
            <w:pPr>
              <w:spacing w:line="300" w:lineRule="exact"/>
              <w:jc w:val="center"/>
              <w:rPr>
                <w:rFonts w:ascii="仿宋_GB2312" w:hAnsi="Times New Roman" w:eastAsia="仿宋_GB2312" w:cs="Times New Roman"/>
                <w:sz w:val="28"/>
              </w:rPr>
            </w:pPr>
          </w:p>
        </w:tc>
        <w:tc>
          <w:tcPr>
            <w:tcW w:w="845" w:type="dxa"/>
            <w:vAlign w:val="center"/>
          </w:tcPr>
          <w:p>
            <w:pPr>
              <w:spacing w:line="300" w:lineRule="exact"/>
              <w:jc w:val="center"/>
              <w:rPr>
                <w:rFonts w:ascii="仿宋_GB2312" w:hAnsi="Times New Roman" w:eastAsia="仿宋_GB2312" w:cs="Times New Roman"/>
                <w:sz w:val="28"/>
              </w:rPr>
            </w:pPr>
          </w:p>
        </w:tc>
        <w:tc>
          <w:tcPr>
            <w:tcW w:w="2265" w:type="dxa"/>
            <w:vAlign w:val="center"/>
          </w:tcPr>
          <w:p>
            <w:pPr>
              <w:spacing w:line="300" w:lineRule="exact"/>
              <w:jc w:val="center"/>
              <w:rPr>
                <w:rFonts w:ascii="仿宋_GB2312" w:hAnsi="Times New Roman" w:eastAsia="仿宋_GB2312" w:cs="Times New Roman"/>
                <w:sz w:val="28"/>
              </w:rPr>
            </w:pPr>
          </w:p>
        </w:tc>
        <w:tc>
          <w:tcPr>
            <w:tcW w:w="872" w:type="dxa"/>
            <w:vAlign w:val="center"/>
          </w:tcPr>
          <w:p>
            <w:pPr>
              <w:spacing w:line="300" w:lineRule="exact"/>
              <w:jc w:val="center"/>
              <w:rPr>
                <w:rFonts w:ascii="仿宋_GB2312" w:hAnsi="Times New Roman" w:eastAsia="仿宋_GB2312" w:cs="Times New Roman"/>
                <w:sz w:val="28"/>
              </w:rPr>
            </w:pPr>
          </w:p>
        </w:tc>
        <w:tc>
          <w:tcPr>
            <w:tcW w:w="1763" w:type="dxa"/>
            <w:vAlign w:val="center"/>
          </w:tcPr>
          <w:p>
            <w:pPr>
              <w:spacing w:line="300" w:lineRule="exact"/>
              <w:jc w:val="center"/>
              <w:rPr>
                <w:rFonts w:ascii="仿宋_GB2312"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 w:type="dxa"/>
            <w:vAlign w:val="center"/>
          </w:tcPr>
          <w:p>
            <w:pPr>
              <w:spacing w:line="300" w:lineRule="exact"/>
              <w:jc w:val="center"/>
              <w:rPr>
                <w:rFonts w:ascii="仿宋_GB2312" w:hAnsi="Times New Roman" w:eastAsia="仿宋_GB2312" w:cs="Times New Roman"/>
                <w:sz w:val="28"/>
              </w:rPr>
            </w:pPr>
          </w:p>
        </w:tc>
        <w:tc>
          <w:tcPr>
            <w:tcW w:w="817" w:type="dxa"/>
            <w:vAlign w:val="center"/>
          </w:tcPr>
          <w:p>
            <w:pPr>
              <w:spacing w:line="300" w:lineRule="exact"/>
              <w:jc w:val="center"/>
              <w:rPr>
                <w:rFonts w:ascii="仿宋_GB2312" w:hAnsi="Times New Roman" w:eastAsia="仿宋_GB2312" w:cs="Times New Roman"/>
                <w:sz w:val="28"/>
              </w:rPr>
            </w:pPr>
          </w:p>
        </w:tc>
        <w:tc>
          <w:tcPr>
            <w:tcW w:w="895" w:type="dxa"/>
            <w:vAlign w:val="center"/>
          </w:tcPr>
          <w:p>
            <w:pPr>
              <w:spacing w:line="300" w:lineRule="exact"/>
              <w:jc w:val="center"/>
              <w:rPr>
                <w:rFonts w:ascii="仿宋_GB2312" w:hAnsi="Times New Roman" w:eastAsia="仿宋_GB2312" w:cs="Times New Roman"/>
                <w:sz w:val="28"/>
              </w:rPr>
            </w:pPr>
          </w:p>
        </w:tc>
        <w:tc>
          <w:tcPr>
            <w:tcW w:w="818" w:type="dxa"/>
            <w:vAlign w:val="center"/>
          </w:tcPr>
          <w:p>
            <w:pPr>
              <w:spacing w:line="300" w:lineRule="exact"/>
              <w:jc w:val="center"/>
              <w:rPr>
                <w:rFonts w:ascii="仿宋_GB2312" w:hAnsi="Times New Roman" w:eastAsia="仿宋_GB2312" w:cs="Times New Roman"/>
                <w:sz w:val="28"/>
              </w:rPr>
            </w:pPr>
          </w:p>
        </w:tc>
        <w:tc>
          <w:tcPr>
            <w:tcW w:w="1878" w:type="dxa"/>
            <w:vAlign w:val="center"/>
          </w:tcPr>
          <w:p>
            <w:pPr>
              <w:spacing w:line="300" w:lineRule="exact"/>
              <w:jc w:val="center"/>
              <w:rPr>
                <w:rFonts w:ascii="仿宋_GB2312" w:hAnsi="Times New Roman" w:eastAsia="仿宋_GB2312" w:cs="Times New Roman"/>
                <w:sz w:val="28"/>
              </w:rPr>
            </w:pPr>
          </w:p>
        </w:tc>
        <w:tc>
          <w:tcPr>
            <w:tcW w:w="754" w:type="dxa"/>
            <w:vAlign w:val="center"/>
          </w:tcPr>
          <w:p>
            <w:pPr>
              <w:spacing w:line="300" w:lineRule="exact"/>
              <w:jc w:val="center"/>
              <w:rPr>
                <w:rFonts w:ascii="仿宋_GB2312" w:hAnsi="Times New Roman" w:eastAsia="仿宋_GB2312" w:cs="Times New Roman"/>
                <w:sz w:val="28"/>
              </w:rPr>
            </w:pPr>
          </w:p>
        </w:tc>
        <w:tc>
          <w:tcPr>
            <w:tcW w:w="2468" w:type="dxa"/>
            <w:vAlign w:val="center"/>
          </w:tcPr>
          <w:p>
            <w:pPr>
              <w:spacing w:line="300" w:lineRule="exact"/>
              <w:jc w:val="center"/>
              <w:rPr>
                <w:rFonts w:ascii="仿宋_GB2312" w:hAnsi="Times New Roman" w:eastAsia="仿宋_GB2312" w:cs="Times New Roman"/>
                <w:sz w:val="28"/>
              </w:rPr>
            </w:pPr>
          </w:p>
        </w:tc>
        <w:tc>
          <w:tcPr>
            <w:tcW w:w="845" w:type="dxa"/>
            <w:vAlign w:val="center"/>
          </w:tcPr>
          <w:p>
            <w:pPr>
              <w:spacing w:line="300" w:lineRule="exact"/>
              <w:jc w:val="center"/>
              <w:rPr>
                <w:rFonts w:ascii="仿宋_GB2312" w:hAnsi="Times New Roman" w:eastAsia="仿宋_GB2312" w:cs="Times New Roman"/>
                <w:sz w:val="28"/>
              </w:rPr>
            </w:pPr>
          </w:p>
        </w:tc>
        <w:tc>
          <w:tcPr>
            <w:tcW w:w="2265" w:type="dxa"/>
            <w:vAlign w:val="center"/>
          </w:tcPr>
          <w:p>
            <w:pPr>
              <w:spacing w:line="300" w:lineRule="exact"/>
              <w:jc w:val="center"/>
              <w:rPr>
                <w:rFonts w:ascii="仿宋_GB2312" w:hAnsi="Times New Roman" w:eastAsia="仿宋_GB2312" w:cs="Times New Roman"/>
                <w:sz w:val="28"/>
              </w:rPr>
            </w:pPr>
          </w:p>
        </w:tc>
        <w:tc>
          <w:tcPr>
            <w:tcW w:w="872" w:type="dxa"/>
            <w:vAlign w:val="center"/>
          </w:tcPr>
          <w:p>
            <w:pPr>
              <w:spacing w:line="300" w:lineRule="exact"/>
              <w:jc w:val="center"/>
              <w:rPr>
                <w:rFonts w:ascii="仿宋_GB2312" w:hAnsi="Times New Roman" w:eastAsia="仿宋_GB2312" w:cs="Times New Roman"/>
                <w:sz w:val="28"/>
              </w:rPr>
            </w:pPr>
          </w:p>
        </w:tc>
        <w:tc>
          <w:tcPr>
            <w:tcW w:w="1763" w:type="dxa"/>
            <w:vAlign w:val="center"/>
          </w:tcPr>
          <w:p>
            <w:pPr>
              <w:spacing w:line="300" w:lineRule="exact"/>
              <w:jc w:val="center"/>
              <w:rPr>
                <w:rFonts w:ascii="仿宋_GB2312" w:hAnsi="Times New Roman" w:eastAsia="仿宋_GB2312" w:cs="Times New Roman"/>
                <w:sz w:val="28"/>
              </w:rPr>
            </w:pPr>
          </w:p>
        </w:tc>
      </w:tr>
    </w:tbl>
    <w:p>
      <w:pPr>
        <w:spacing w:before="100" w:beforeAutospacing="1"/>
        <w:ind w:left="586" w:leftChars="-60" w:right="-268" w:rightChars="-128" w:hanging="712" w:hangingChars="297"/>
        <w:rPr>
          <w:rFonts w:ascii="仿宋_GB2312" w:hAnsi="Times New Roman" w:eastAsia="仿宋_GB2312" w:cs="Times New Roman"/>
          <w:sz w:val="24"/>
        </w:rPr>
      </w:pPr>
      <w:r>
        <w:rPr>
          <w:rFonts w:hint="eastAsia" w:ascii="仿宋_GB2312" w:hAnsi="宋体" w:eastAsia="仿宋_GB2312" w:cs="Times New Roman"/>
          <w:sz w:val="24"/>
        </w:rPr>
        <w:t>附注：</w:t>
      </w:r>
      <w:r>
        <w:rPr>
          <w:rFonts w:hint="eastAsia" w:ascii="仿宋_GB2312" w:hAnsi="Times New Roman" w:eastAsia="仿宋_GB2312" w:cs="Times New Roman"/>
          <w:sz w:val="24"/>
        </w:rPr>
        <w:t>1.必须使用Excel制表；2.市直学校在“县、区（市）”栏目中填写 “市直”； 3.作品编号指作者上传作品至活动网络平台时所产生的编号。</w:t>
      </w:r>
    </w:p>
    <w:p>
      <w:pPr>
        <w:ind w:firstLine="614" w:firstLineChars="256"/>
        <w:rPr>
          <w:rFonts w:ascii="仿宋_GB2312" w:hAnsi="宋体" w:eastAsia="仿宋_GB2312" w:cs="Times New Roman"/>
          <w:sz w:val="24"/>
        </w:rPr>
      </w:pPr>
      <w:r>
        <w:rPr>
          <w:rFonts w:hint="eastAsia" w:ascii="仿宋_GB2312" w:hAnsi="宋体" w:eastAsia="仿宋_GB2312" w:cs="Times New Roman"/>
          <w:sz w:val="24"/>
        </w:rPr>
        <w:t>本届“活动”推荐常规作品的学校数：     所；</w:t>
      </w:r>
    </w:p>
    <w:p>
      <w:pPr>
        <w:ind w:firstLine="614" w:firstLineChars="256"/>
        <w:rPr>
          <w:rFonts w:ascii="仿宋_GB2312" w:hAnsi="宋体" w:eastAsia="仿宋_GB2312" w:cs="Times New Roman"/>
          <w:sz w:val="24"/>
        </w:rPr>
      </w:pPr>
      <w:r>
        <w:rPr>
          <w:rFonts w:hint="eastAsia" w:ascii="仿宋_GB2312" w:hAnsi="宋体" w:eastAsia="仿宋_GB2312" w:cs="Times New Roman"/>
          <w:sz w:val="24"/>
        </w:rPr>
        <w:t>本届“活动”推荐常规作品的教师数：     人。</w:t>
      </w:r>
    </w:p>
    <w:p>
      <w:pPr>
        <w:spacing w:line="0" w:lineRule="atLeast"/>
        <w:rPr>
          <w:rFonts w:ascii="仿宋_GB2312" w:hAnsi="Times New Roman" w:eastAsia="仿宋_GB2312" w:cs="Times New Roman"/>
          <w:sz w:val="28"/>
        </w:rPr>
      </w:pPr>
    </w:p>
    <w:p>
      <w:pPr>
        <w:spacing w:line="0" w:lineRule="atLeast"/>
        <w:rPr>
          <w:rFonts w:ascii="仿宋_GB2312" w:hAnsi="Times New Roman" w:eastAsia="仿宋_GB2312" w:cs="Times New Roman"/>
          <w:sz w:val="28"/>
        </w:rPr>
      </w:pPr>
      <w:r>
        <w:rPr>
          <w:rFonts w:hint="eastAsia" w:ascii="仿宋_GB2312" w:hAnsi="Times New Roman" w:eastAsia="仿宋_GB2312" w:cs="Times New Roman"/>
          <w:sz w:val="28"/>
        </w:rPr>
        <w:t xml:space="preserve">                                                                           （设区市盖章）</w:t>
      </w:r>
    </w:p>
    <w:p>
      <w:pPr>
        <w:ind w:firstLine="10640" w:firstLineChars="3800"/>
        <w:rPr>
          <w:rFonts w:ascii="方正小标宋简体" w:eastAsia="方正小标宋简体"/>
          <w:sz w:val="52"/>
          <w:szCs w:val="44"/>
        </w:rPr>
      </w:pPr>
      <w:r>
        <w:rPr>
          <w:rFonts w:hint="eastAsia" w:ascii="仿宋_GB2312" w:hAnsi="Times New Roman" w:eastAsia="仿宋_GB2312" w:cs="Times New Roman"/>
          <w:sz w:val="28"/>
        </w:rPr>
        <w:t>年    月   日</w:t>
      </w:r>
    </w:p>
    <w:sectPr>
      <w:footerReference r:id="rId5" w:type="default"/>
      <w:footerReference r:id="rId6" w:type="even"/>
      <w:pgSz w:w="16838" w:h="11906" w:orient="landscape"/>
      <w:pgMar w:top="1435" w:right="1435" w:bottom="1435" w:left="1435" w:header="851" w:footer="158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 New Romans">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5139"/>
      <w:docPartObj>
        <w:docPartGallery w:val="AutoText"/>
      </w:docPartObj>
    </w:sdtPr>
    <w:sdtEndPr>
      <w:rPr>
        <w:color w:val="FFFFFF" w:themeColor="background1"/>
      </w:rPr>
    </w:sdtEndPr>
    <w:sdtContent>
      <w:p>
        <w:pPr>
          <w:pStyle w:val="3"/>
          <w:jc w:val="right"/>
          <w:rPr>
            <w:color w:val="FFFFFF" w:themeColor="background1"/>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5138"/>
      <w:docPartObj>
        <w:docPartGallery w:val="AutoText"/>
      </w:docPartObj>
    </w:sdtPr>
    <w:sdtContent>
      <w:p>
        <w:pPr>
          <w:pStyle w:val="3"/>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2026"/>
      <w:docPartObj>
        <w:docPartGallery w:val="AutoText"/>
      </w:docPartObj>
    </w:sdtPr>
    <w:sdtContent>
      <w:p>
        <w:pPr>
          <w:pStyle w:val="3"/>
          <w:jc w:val="right"/>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2025"/>
      <w:docPartObj>
        <w:docPartGallery w:val="AutoText"/>
      </w:docPartObj>
    </w:sdtPr>
    <w:sdtContent>
      <w:p>
        <w:pPr>
          <w:pStyle w:val="3"/>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UzZTNkMzAyYmIxNjA4MTcyZWExMTc5NGQyMWNjN2MifQ=="/>
    <w:docVar w:name="WM_UUID" w:val="113664cf-bf46-421d-96c5-7161486c9a60"/>
  </w:docVars>
  <w:rsids>
    <w:rsidRoot w:val="00171C61"/>
    <w:rsid w:val="000B2F69"/>
    <w:rsid w:val="00171C61"/>
    <w:rsid w:val="001A4DCD"/>
    <w:rsid w:val="001D49E7"/>
    <w:rsid w:val="001E4834"/>
    <w:rsid w:val="00200F69"/>
    <w:rsid w:val="00237CFE"/>
    <w:rsid w:val="00266A17"/>
    <w:rsid w:val="0027189D"/>
    <w:rsid w:val="002C36C1"/>
    <w:rsid w:val="002D3F5C"/>
    <w:rsid w:val="003277A0"/>
    <w:rsid w:val="00397E38"/>
    <w:rsid w:val="003D59B2"/>
    <w:rsid w:val="004101C2"/>
    <w:rsid w:val="004717D6"/>
    <w:rsid w:val="004B5EDE"/>
    <w:rsid w:val="004E2306"/>
    <w:rsid w:val="005267AE"/>
    <w:rsid w:val="005334E5"/>
    <w:rsid w:val="00687F14"/>
    <w:rsid w:val="007A1B4C"/>
    <w:rsid w:val="007F557A"/>
    <w:rsid w:val="00867F8F"/>
    <w:rsid w:val="008846C9"/>
    <w:rsid w:val="00887C36"/>
    <w:rsid w:val="008B028F"/>
    <w:rsid w:val="00932AC5"/>
    <w:rsid w:val="009702F5"/>
    <w:rsid w:val="00986E7C"/>
    <w:rsid w:val="00994999"/>
    <w:rsid w:val="009C268C"/>
    <w:rsid w:val="00A03DA8"/>
    <w:rsid w:val="00A06223"/>
    <w:rsid w:val="00A418B7"/>
    <w:rsid w:val="00B912D0"/>
    <w:rsid w:val="00BA477F"/>
    <w:rsid w:val="00BB0331"/>
    <w:rsid w:val="00BF127C"/>
    <w:rsid w:val="00C110C3"/>
    <w:rsid w:val="00C11C19"/>
    <w:rsid w:val="00C47046"/>
    <w:rsid w:val="00C64294"/>
    <w:rsid w:val="00C66FA3"/>
    <w:rsid w:val="00C803E8"/>
    <w:rsid w:val="00CA6FB8"/>
    <w:rsid w:val="00CF043C"/>
    <w:rsid w:val="00D74585"/>
    <w:rsid w:val="00D9414B"/>
    <w:rsid w:val="00DC6ED7"/>
    <w:rsid w:val="00DE0AB1"/>
    <w:rsid w:val="00E2057A"/>
    <w:rsid w:val="00E84394"/>
    <w:rsid w:val="00EC40A4"/>
    <w:rsid w:val="00ED4441"/>
    <w:rsid w:val="00F054B1"/>
    <w:rsid w:val="00F2605E"/>
    <w:rsid w:val="00F90F81"/>
    <w:rsid w:val="00FB23B1"/>
    <w:rsid w:val="00FC4A69"/>
    <w:rsid w:val="013942B8"/>
    <w:rsid w:val="01F87DB5"/>
    <w:rsid w:val="03276155"/>
    <w:rsid w:val="04BA34A2"/>
    <w:rsid w:val="05D207CF"/>
    <w:rsid w:val="08066766"/>
    <w:rsid w:val="0AF067DF"/>
    <w:rsid w:val="0B3A5AB4"/>
    <w:rsid w:val="0D531334"/>
    <w:rsid w:val="0F9A36A5"/>
    <w:rsid w:val="104774EA"/>
    <w:rsid w:val="12CA0623"/>
    <w:rsid w:val="134E5148"/>
    <w:rsid w:val="136C4A45"/>
    <w:rsid w:val="14177848"/>
    <w:rsid w:val="1513457B"/>
    <w:rsid w:val="155E6F79"/>
    <w:rsid w:val="166372F4"/>
    <w:rsid w:val="174A3EE7"/>
    <w:rsid w:val="181A5617"/>
    <w:rsid w:val="194404B7"/>
    <w:rsid w:val="1AF91F35"/>
    <w:rsid w:val="1B6B4471"/>
    <w:rsid w:val="1C154984"/>
    <w:rsid w:val="1D9C7E3F"/>
    <w:rsid w:val="1E3B1F30"/>
    <w:rsid w:val="20AA64EB"/>
    <w:rsid w:val="20FA7E27"/>
    <w:rsid w:val="253861AC"/>
    <w:rsid w:val="25FA50CC"/>
    <w:rsid w:val="26F90B1B"/>
    <w:rsid w:val="29CC07CC"/>
    <w:rsid w:val="29E635B2"/>
    <w:rsid w:val="2A1A5A1E"/>
    <w:rsid w:val="2B900DB6"/>
    <w:rsid w:val="2D0D2DBD"/>
    <w:rsid w:val="2E203A49"/>
    <w:rsid w:val="2EC8567B"/>
    <w:rsid w:val="2F067AF2"/>
    <w:rsid w:val="2F0F0644"/>
    <w:rsid w:val="32C3497D"/>
    <w:rsid w:val="36B91E78"/>
    <w:rsid w:val="38B469F5"/>
    <w:rsid w:val="38C309B7"/>
    <w:rsid w:val="390F62E6"/>
    <w:rsid w:val="39EA5508"/>
    <w:rsid w:val="3C312B01"/>
    <w:rsid w:val="3DDD7653"/>
    <w:rsid w:val="40A57B10"/>
    <w:rsid w:val="431A0FFA"/>
    <w:rsid w:val="43592A13"/>
    <w:rsid w:val="44E455DC"/>
    <w:rsid w:val="45294100"/>
    <w:rsid w:val="45673C6A"/>
    <w:rsid w:val="49BE0BE3"/>
    <w:rsid w:val="4A0B5270"/>
    <w:rsid w:val="4CE408E7"/>
    <w:rsid w:val="4DC86A7B"/>
    <w:rsid w:val="4E141480"/>
    <w:rsid w:val="4EEF487A"/>
    <w:rsid w:val="51B10848"/>
    <w:rsid w:val="527C56D7"/>
    <w:rsid w:val="52DD5B0E"/>
    <w:rsid w:val="54141444"/>
    <w:rsid w:val="577F4600"/>
    <w:rsid w:val="591837AA"/>
    <w:rsid w:val="5A641D8D"/>
    <w:rsid w:val="5E236314"/>
    <w:rsid w:val="63DA61F5"/>
    <w:rsid w:val="649E1F82"/>
    <w:rsid w:val="6552263B"/>
    <w:rsid w:val="65A134E8"/>
    <w:rsid w:val="661734D0"/>
    <w:rsid w:val="663F4824"/>
    <w:rsid w:val="666440DF"/>
    <w:rsid w:val="67226FC5"/>
    <w:rsid w:val="67B745B3"/>
    <w:rsid w:val="6B055E18"/>
    <w:rsid w:val="6E853189"/>
    <w:rsid w:val="6F3E05E1"/>
    <w:rsid w:val="700F5225"/>
    <w:rsid w:val="70515AB5"/>
    <w:rsid w:val="783A50C8"/>
    <w:rsid w:val="78BF2F9D"/>
    <w:rsid w:val="7B722224"/>
    <w:rsid w:val="7CD0499E"/>
    <w:rsid w:val="7D0D1C4E"/>
    <w:rsid w:val="7EE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uiPriority w:val="0"/>
  </w:style>
  <w:style w:type="character" w:styleId="9">
    <w:name w:val="Hyperlink"/>
    <w:basedOn w:val="7"/>
    <w:unhideWhenUsed/>
    <w:qFormat/>
    <w:uiPriority w:val="99"/>
    <w:rPr>
      <w:color w:val="0563C1" w:themeColor="hyperlink"/>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8113</Words>
  <Characters>8541</Characters>
  <Lines>66</Lines>
  <Paragraphs>18</Paragraphs>
  <TotalTime>1</TotalTime>
  <ScaleCrop>false</ScaleCrop>
  <LinksUpToDate>false</LinksUpToDate>
  <CharactersWithSpaces>8795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2023-06-08T08:58:00Z</dcterms:created>
  <dc:creator>Administrator</dc:creator>
  <cp:lastModifiedBy>WPS_8018961</cp:lastModifiedBy>
  <cp:lastPrinted>2017-01-23T01:54:00Z</cp:lastPrinted>
  <dcterms:modified xsi:type="dcterms:W3CDTF">2023-06-09T01:37:33Z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6ECA29FE8CC14A25B719C795C4D1A411_12</vt:lpwstr>
  </property>
</Properties>
</file>