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86" w:rsidRPr="00D73B4D" w:rsidRDefault="00843586" w:rsidP="002E21A4">
      <w:pPr>
        <w:pStyle w:val="ab"/>
        <w:tabs>
          <w:tab w:val="left" w:pos="1128"/>
        </w:tabs>
        <w:spacing w:before="0" w:beforeAutospacing="0" w:after="0" w:afterAutospacing="0" w:line="560" w:lineRule="exact"/>
        <w:ind w:right="480"/>
        <w:outlineLvl w:val="1"/>
        <w:rPr>
          <w:rFonts w:ascii="黑体" w:eastAsia="黑体" w:hAnsi="黑体"/>
          <w:sz w:val="32"/>
          <w:szCs w:val="32"/>
        </w:rPr>
      </w:pPr>
      <w:bookmarkStart w:id="0" w:name="_GoBack"/>
      <w:bookmarkEnd w:id="0"/>
      <w:r w:rsidRPr="00D73B4D">
        <w:rPr>
          <w:rFonts w:ascii="黑体" w:eastAsia="黑体" w:hAnsi="黑体" w:hint="eastAsia"/>
          <w:sz w:val="32"/>
          <w:szCs w:val="32"/>
        </w:rPr>
        <w:t>附件1</w:t>
      </w:r>
    </w:p>
    <w:p w:rsidR="00843586" w:rsidRDefault="00843586" w:rsidP="00843586">
      <w:pPr>
        <w:widowControl/>
        <w:jc w:val="center"/>
        <w:rPr>
          <w:rFonts w:ascii="方正小标宋简体" w:eastAsia="方正小标宋简体" w:hAnsi="仿宋"/>
          <w:sz w:val="32"/>
          <w:szCs w:val="32"/>
        </w:rPr>
      </w:pPr>
    </w:p>
    <w:p w:rsidR="00843586" w:rsidRPr="00CC6317" w:rsidRDefault="00843586" w:rsidP="00344EFB">
      <w:pPr>
        <w:widowControl/>
        <w:spacing w:afterLines="50" w:after="156"/>
        <w:ind w:firstLine="0"/>
        <w:jc w:val="center"/>
        <w:rPr>
          <w:rFonts w:ascii="方正小标宋简体" w:eastAsia="方正小标宋简体" w:hAnsi="仿宋"/>
          <w:sz w:val="36"/>
          <w:szCs w:val="36"/>
        </w:rPr>
      </w:pPr>
      <w:r w:rsidRPr="00CC6317">
        <w:rPr>
          <w:rFonts w:ascii="方正小标宋简体" w:eastAsia="方正小标宋简体" w:hAnsi="仿宋" w:hint="eastAsia"/>
          <w:sz w:val="36"/>
          <w:szCs w:val="36"/>
        </w:rPr>
        <w:t>与会人员回执</w:t>
      </w:r>
    </w:p>
    <w:tbl>
      <w:tblPr>
        <w:tblStyle w:val="a8"/>
        <w:tblW w:w="0" w:type="auto"/>
        <w:tblLook w:val="04A0" w:firstRow="1" w:lastRow="0" w:firstColumn="1" w:lastColumn="0" w:noHBand="0" w:noVBand="1"/>
      </w:tblPr>
      <w:tblGrid>
        <w:gridCol w:w="817"/>
        <w:gridCol w:w="1276"/>
        <w:gridCol w:w="709"/>
        <w:gridCol w:w="2066"/>
        <w:gridCol w:w="1218"/>
        <w:gridCol w:w="1218"/>
        <w:gridCol w:w="1218"/>
      </w:tblGrid>
      <w:tr w:rsidR="00843586" w:rsidRPr="00843586" w:rsidTr="004A50C1">
        <w:tc>
          <w:tcPr>
            <w:tcW w:w="817"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序号</w:t>
            </w:r>
          </w:p>
        </w:tc>
        <w:tc>
          <w:tcPr>
            <w:tcW w:w="1276"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姓名</w:t>
            </w:r>
          </w:p>
        </w:tc>
        <w:tc>
          <w:tcPr>
            <w:tcW w:w="709"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性别</w:t>
            </w:r>
          </w:p>
        </w:tc>
        <w:tc>
          <w:tcPr>
            <w:tcW w:w="2066"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单位名称</w:t>
            </w: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职务</w:t>
            </w: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手机号码</w:t>
            </w: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备注</w:t>
            </w:r>
          </w:p>
        </w:tc>
      </w:tr>
      <w:tr w:rsidR="00843586" w:rsidRPr="00843586" w:rsidTr="004A50C1">
        <w:tc>
          <w:tcPr>
            <w:tcW w:w="817"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1</w:t>
            </w:r>
          </w:p>
        </w:tc>
        <w:tc>
          <w:tcPr>
            <w:tcW w:w="1276"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709"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2066"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r>
      <w:tr w:rsidR="00843586" w:rsidRPr="00843586" w:rsidTr="004A50C1">
        <w:tc>
          <w:tcPr>
            <w:tcW w:w="817"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2</w:t>
            </w:r>
          </w:p>
        </w:tc>
        <w:tc>
          <w:tcPr>
            <w:tcW w:w="1276"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709"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2066"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r>
      <w:tr w:rsidR="00843586" w:rsidRPr="00843586" w:rsidTr="004A50C1">
        <w:tc>
          <w:tcPr>
            <w:tcW w:w="817"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3</w:t>
            </w:r>
          </w:p>
        </w:tc>
        <w:tc>
          <w:tcPr>
            <w:tcW w:w="1276"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709"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2066"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r>
      <w:tr w:rsidR="00843586" w:rsidRPr="00843586" w:rsidTr="004A50C1">
        <w:tc>
          <w:tcPr>
            <w:tcW w:w="817" w:type="dxa"/>
            <w:vAlign w:val="center"/>
          </w:tcPr>
          <w:p w:rsidR="00843586" w:rsidRPr="00843586" w:rsidRDefault="00843586" w:rsidP="004A50C1">
            <w:pPr>
              <w:pStyle w:val="aa"/>
              <w:ind w:firstLine="0"/>
              <w:jc w:val="center"/>
              <w:rPr>
                <w:rFonts w:ascii="仿宋_GB2312" w:eastAsia="仿宋_GB2312"/>
                <w:szCs w:val="24"/>
                <w:lang w:val="en-US" w:bidi="ar-SA"/>
              </w:rPr>
            </w:pPr>
            <w:r w:rsidRPr="00843586">
              <w:rPr>
                <w:rFonts w:ascii="仿宋_GB2312" w:eastAsia="仿宋_GB2312" w:hint="eastAsia"/>
                <w:szCs w:val="24"/>
                <w:lang w:val="en-US" w:bidi="ar-SA"/>
              </w:rPr>
              <w:t>…</w:t>
            </w:r>
          </w:p>
        </w:tc>
        <w:tc>
          <w:tcPr>
            <w:tcW w:w="1276"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709"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2066"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c>
          <w:tcPr>
            <w:tcW w:w="1218" w:type="dxa"/>
            <w:vAlign w:val="center"/>
          </w:tcPr>
          <w:p w:rsidR="00843586" w:rsidRPr="00843586" w:rsidRDefault="00843586" w:rsidP="004A50C1">
            <w:pPr>
              <w:pStyle w:val="aa"/>
              <w:ind w:firstLine="0"/>
              <w:jc w:val="center"/>
              <w:rPr>
                <w:rFonts w:ascii="仿宋_GB2312" w:eastAsia="仿宋_GB2312"/>
                <w:szCs w:val="24"/>
                <w:lang w:val="en-US" w:bidi="ar-SA"/>
              </w:rPr>
            </w:pPr>
          </w:p>
        </w:tc>
      </w:tr>
    </w:tbl>
    <w:p w:rsidR="00843586" w:rsidRDefault="00843586" w:rsidP="00843586">
      <w:pPr>
        <w:widowControl/>
        <w:jc w:val="left"/>
        <w:rPr>
          <w:rFonts w:ascii="仿宋" w:eastAsia="仿宋" w:hAnsi="仿宋" w:cs="仿宋"/>
          <w:b/>
          <w:bCs/>
          <w:kern w:val="0"/>
          <w:sz w:val="32"/>
          <w:szCs w:val="32"/>
        </w:rPr>
      </w:pPr>
      <w:r>
        <w:rPr>
          <w:rFonts w:ascii="仿宋" w:eastAsia="仿宋" w:hAnsi="仿宋" w:cs="仿宋"/>
          <w:b/>
          <w:bCs/>
          <w:kern w:val="0"/>
          <w:sz w:val="32"/>
          <w:szCs w:val="32"/>
        </w:rPr>
        <w:br w:type="page"/>
      </w:r>
    </w:p>
    <w:p w:rsidR="00843586" w:rsidRPr="00D73B4D" w:rsidRDefault="00843586" w:rsidP="00D73B4D">
      <w:pPr>
        <w:ind w:firstLine="0"/>
        <w:rPr>
          <w:rFonts w:ascii="黑体" w:eastAsia="黑体" w:hAnsi="黑体" w:cs="仿宋"/>
          <w:bCs/>
          <w:sz w:val="32"/>
          <w:szCs w:val="32"/>
        </w:rPr>
      </w:pPr>
      <w:r w:rsidRPr="00D73B4D">
        <w:rPr>
          <w:rFonts w:ascii="黑体" w:eastAsia="黑体" w:hAnsi="黑体" w:cs="仿宋" w:hint="eastAsia"/>
          <w:bCs/>
          <w:kern w:val="0"/>
          <w:sz w:val="32"/>
          <w:szCs w:val="32"/>
        </w:rPr>
        <w:lastRenderedPageBreak/>
        <w:t>附件2</w:t>
      </w:r>
    </w:p>
    <w:p w:rsidR="00843586" w:rsidRDefault="00843586" w:rsidP="00843586">
      <w:pPr>
        <w:pStyle w:val="ab"/>
        <w:spacing w:before="0" w:beforeAutospacing="0" w:after="0" w:afterAutospacing="0" w:line="560" w:lineRule="exact"/>
        <w:ind w:right="480"/>
        <w:outlineLvl w:val="1"/>
        <w:rPr>
          <w:rFonts w:ascii="仿宋" w:eastAsia="仿宋" w:hAnsi="仿宋" w:cs="仿宋"/>
          <w:b/>
          <w:bCs/>
          <w:sz w:val="32"/>
          <w:szCs w:val="32"/>
        </w:rPr>
      </w:pPr>
    </w:p>
    <w:p w:rsidR="00843586" w:rsidRPr="00CC6317" w:rsidRDefault="00843586" w:rsidP="00CC6317">
      <w:pPr>
        <w:pStyle w:val="ab"/>
        <w:spacing w:before="0" w:beforeAutospacing="0" w:after="0" w:afterAutospacing="0" w:line="560" w:lineRule="exact"/>
        <w:jc w:val="center"/>
        <w:rPr>
          <w:rFonts w:ascii="方正小标宋简体" w:eastAsia="方正小标宋简体" w:hAnsi="仿宋" w:cs="仿宋"/>
          <w:bCs/>
          <w:sz w:val="36"/>
          <w:szCs w:val="36"/>
        </w:rPr>
      </w:pPr>
      <w:r w:rsidRPr="00CC6317">
        <w:rPr>
          <w:rFonts w:ascii="方正小标宋简体" w:eastAsia="方正小标宋简体" w:hAnsi="仿宋" w:cs="仿宋" w:hint="eastAsia"/>
          <w:bCs/>
          <w:sz w:val="36"/>
          <w:szCs w:val="36"/>
        </w:rPr>
        <w:t>江西省中小学、幼儿园人工智能编程入门课程普及活动</w:t>
      </w:r>
    </w:p>
    <w:p w:rsidR="00843586" w:rsidRPr="00CC6317" w:rsidRDefault="00843586" w:rsidP="00CC6317">
      <w:pPr>
        <w:pStyle w:val="ab"/>
        <w:spacing w:before="0" w:beforeAutospacing="0" w:after="0" w:afterAutospacing="0" w:line="560" w:lineRule="exact"/>
        <w:jc w:val="center"/>
        <w:rPr>
          <w:rFonts w:ascii="方正小标宋简体" w:eastAsia="方正小标宋简体" w:hAnsi="仿宋" w:cs="仿宋"/>
          <w:bCs/>
          <w:sz w:val="36"/>
          <w:szCs w:val="36"/>
        </w:rPr>
      </w:pPr>
      <w:r w:rsidRPr="00CC6317">
        <w:rPr>
          <w:rFonts w:ascii="方正小标宋简体" w:eastAsia="方正小标宋简体" w:hAnsi="仿宋" w:cs="仿宋" w:hint="eastAsia"/>
          <w:bCs/>
          <w:sz w:val="36"/>
          <w:szCs w:val="36"/>
        </w:rPr>
        <w:t>报名表</w:t>
      </w:r>
    </w:p>
    <w:p w:rsidR="00843586" w:rsidRPr="00BF5368" w:rsidRDefault="00843586" w:rsidP="00344EFB">
      <w:pPr>
        <w:pStyle w:val="ab"/>
        <w:spacing w:beforeLines="50" w:before="156" w:beforeAutospacing="0" w:after="0" w:afterAutospacing="0" w:line="560" w:lineRule="exact"/>
        <w:ind w:firstLineChars="200" w:firstLine="560"/>
        <w:jc w:val="center"/>
        <w:rPr>
          <w:rFonts w:ascii="仿宋" w:eastAsia="仿宋" w:hAnsi="仿宋"/>
          <w:sz w:val="28"/>
          <w:szCs w:val="28"/>
        </w:rPr>
      </w:pPr>
      <w:r w:rsidRPr="00BF5368">
        <w:rPr>
          <w:rFonts w:ascii="仿宋" w:eastAsia="仿宋" w:hAnsi="仿宋" w:hint="eastAsia"/>
          <w:sz w:val="28"/>
          <w:szCs w:val="28"/>
        </w:rPr>
        <w:t xml:space="preserve">  填表时间：</w:t>
      </w:r>
    </w:p>
    <w:tbl>
      <w:tblPr>
        <w:tblW w:w="808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10" w:type="dxa"/>
          <w:right w:w="10" w:type="dxa"/>
        </w:tblCellMar>
        <w:tblLook w:val="04A0" w:firstRow="1" w:lastRow="0" w:firstColumn="1" w:lastColumn="0" w:noHBand="0" w:noVBand="1"/>
      </w:tblPr>
      <w:tblGrid>
        <w:gridCol w:w="1947"/>
        <w:gridCol w:w="2147"/>
        <w:gridCol w:w="1571"/>
        <w:gridCol w:w="2415"/>
      </w:tblGrid>
      <w:tr w:rsidR="00843586" w:rsidRPr="00BF5368" w:rsidTr="004A50C1">
        <w:trPr>
          <w:trHeight w:hRule="exact" w:val="733"/>
          <w:jc w:val="center"/>
        </w:trPr>
        <w:tc>
          <w:tcPr>
            <w:tcW w:w="1947" w:type="dxa"/>
            <w:shd w:val="clear" w:color="auto" w:fill="FFFFFF"/>
            <w:vAlign w:val="center"/>
          </w:tcPr>
          <w:p w:rsidR="00843586" w:rsidRPr="00FA3272" w:rsidRDefault="00843586" w:rsidP="004A50C1">
            <w:pPr>
              <w:pStyle w:val="ab"/>
              <w:spacing w:before="0" w:beforeAutospacing="0" w:after="0" w:afterAutospacing="0" w:line="560" w:lineRule="exact"/>
              <w:jc w:val="center"/>
              <w:rPr>
                <w:rFonts w:ascii="仿宋" w:eastAsia="仿宋" w:hAnsi="仿宋"/>
                <w:sz w:val="28"/>
                <w:szCs w:val="28"/>
              </w:rPr>
            </w:pPr>
            <w:r w:rsidRPr="00BF5368">
              <w:rPr>
                <w:rFonts w:ascii="仿宋" w:eastAsia="仿宋" w:hAnsi="仿宋" w:hint="eastAsia"/>
                <w:sz w:val="28"/>
                <w:szCs w:val="28"/>
              </w:rPr>
              <w:t>单位名</w:t>
            </w:r>
            <w:r w:rsidRPr="00FA3272">
              <w:rPr>
                <w:rFonts w:ascii="仿宋" w:eastAsia="仿宋" w:hAnsi="仿宋" w:hint="eastAsia"/>
                <w:sz w:val="28"/>
                <w:szCs w:val="28"/>
              </w:rPr>
              <w:t>称</w:t>
            </w:r>
          </w:p>
        </w:tc>
        <w:tc>
          <w:tcPr>
            <w:tcW w:w="6133" w:type="dxa"/>
            <w:gridSpan w:val="3"/>
            <w:tcBorders>
              <w:lef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ind w:firstLineChars="200" w:firstLine="560"/>
              <w:jc w:val="center"/>
              <w:rPr>
                <w:rFonts w:ascii="仿宋" w:eastAsia="仿宋" w:hAnsi="仿宋"/>
                <w:sz w:val="28"/>
                <w:szCs w:val="28"/>
              </w:rPr>
            </w:pPr>
            <w:r>
              <w:rPr>
                <w:rFonts w:ascii="仿宋" w:eastAsia="仿宋" w:hAnsi="仿宋" w:hint="eastAsia"/>
                <w:sz w:val="28"/>
                <w:szCs w:val="28"/>
              </w:rPr>
              <w:t xml:space="preserve">               （盖章）</w:t>
            </w:r>
          </w:p>
        </w:tc>
      </w:tr>
      <w:tr w:rsidR="00843586" w:rsidRPr="00FA3272" w:rsidTr="004A50C1">
        <w:trPr>
          <w:trHeight w:hRule="exact" w:val="723"/>
          <w:jc w:val="center"/>
        </w:trPr>
        <w:tc>
          <w:tcPr>
            <w:tcW w:w="1947" w:type="dxa"/>
            <w:tcBorders>
              <w:top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jc w:val="center"/>
              <w:rPr>
                <w:rFonts w:ascii="仿宋" w:eastAsia="仿宋" w:hAnsi="仿宋"/>
                <w:sz w:val="28"/>
                <w:szCs w:val="28"/>
              </w:rPr>
            </w:pPr>
            <w:r w:rsidRPr="00FA3272">
              <w:rPr>
                <w:rFonts w:ascii="仿宋" w:eastAsia="仿宋" w:hAnsi="仿宋" w:hint="eastAsia"/>
                <w:sz w:val="28"/>
                <w:szCs w:val="28"/>
              </w:rPr>
              <w:t>通讯地址</w:t>
            </w:r>
          </w:p>
        </w:tc>
        <w:tc>
          <w:tcPr>
            <w:tcW w:w="6133" w:type="dxa"/>
            <w:gridSpan w:val="3"/>
            <w:tcBorders>
              <w:top w:val="single" w:sz="4" w:space="0" w:color="auto"/>
              <w:lef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ind w:firstLineChars="200" w:firstLine="560"/>
              <w:jc w:val="center"/>
              <w:rPr>
                <w:rFonts w:ascii="仿宋" w:eastAsia="仿宋" w:hAnsi="仿宋"/>
                <w:sz w:val="28"/>
                <w:szCs w:val="28"/>
              </w:rPr>
            </w:pPr>
          </w:p>
        </w:tc>
      </w:tr>
      <w:tr w:rsidR="00843586" w:rsidRPr="00FA3272" w:rsidTr="004A50C1">
        <w:trPr>
          <w:trHeight w:hRule="exact" w:val="1317"/>
          <w:jc w:val="center"/>
        </w:trPr>
        <w:tc>
          <w:tcPr>
            <w:tcW w:w="1947" w:type="dxa"/>
            <w:tcBorders>
              <w:top w:val="single" w:sz="4" w:space="0" w:color="auto"/>
              <w:bottom w:val="single" w:sz="4" w:space="0" w:color="auto"/>
            </w:tcBorders>
            <w:shd w:val="clear" w:color="auto" w:fill="FFFFFF"/>
            <w:vAlign w:val="center"/>
          </w:tcPr>
          <w:p w:rsidR="00843586" w:rsidRPr="00FA3272" w:rsidRDefault="00EA2B08" w:rsidP="00EA2B08">
            <w:pPr>
              <w:pStyle w:val="ab"/>
              <w:spacing w:before="0" w:beforeAutospacing="0" w:after="0" w:afterAutospacing="0" w:line="560" w:lineRule="exact"/>
              <w:jc w:val="center"/>
              <w:rPr>
                <w:rFonts w:ascii="仿宋" w:eastAsia="仿宋" w:hAnsi="仿宋"/>
                <w:sz w:val="28"/>
                <w:szCs w:val="28"/>
              </w:rPr>
            </w:pPr>
            <w:r>
              <w:rPr>
                <w:rFonts w:ascii="仿宋" w:eastAsia="仿宋" w:hAnsi="仿宋" w:hint="eastAsia"/>
                <w:sz w:val="28"/>
                <w:szCs w:val="28"/>
              </w:rPr>
              <w:t>学校类别</w:t>
            </w:r>
          </w:p>
        </w:tc>
        <w:tc>
          <w:tcPr>
            <w:tcW w:w="6133" w:type="dxa"/>
            <w:gridSpan w:val="3"/>
            <w:tcBorders>
              <w:top w:val="single" w:sz="4" w:space="0" w:color="auto"/>
              <w:left w:val="single" w:sz="4" w:space="0" w:color="auto"/>
              <w:bottom w:val="single" w:sz="4" w:space="0" w:color="auto"/>
            </w:tcBorders>
            <w:shd w:val="clear" w:color="auto" w:fill="FFFFFF"/>
            <w:vAlign w:val="center"/>
          </w:tcPr>
          <w:p w:rsidR="00843586" w:rsidRDefault="00843586" w:rsidP="004A50C1">
            <w:pPr>
              <w:pStyle w:val="ab"/>
              <w:spacing w:before="0" w:beforeAutospacing="0" w:after="0" w:afterAutospacing="0" w:line="560" w:lineRule="exact"/>
              <w:ind w:firstLineChars="100" w:firstLine="280"/>
              <w:jc w:val="both"/>
              <w:rPr>
                <w:rFonts w:ascii="仿宋" w:eastAsia="仿宋" w:hAnsi="仿宋"/>
                <w:sz w:val="28"/>
                <w:szCs w:val="28"/>
              </w:rPr>
            </w:pPr>
            <w:r w:rsidRPr="00FA3272">
              <w:rPr>
                <w:rFonts w:ascii="仿宋" w:eastAsia="仿宋" w:hAnsi="仿宋" w:hint="eastAsia"/>
                <w:sz w:val="28"/>
                <w:szCs w:val="28"/>
              </w:rPr>
              <w:sym w:font="Wingdings 2" w:char="00A3"/>
            </w:r>
            <w:r w:rsidRPr="00FA3272">
              <w:rPr>
                <w:rFonts w:ascii="仿宋" w:eastAsia="仿宋" w:hAnsi="仿宋" w:hint="eastAsia"/>
                <w:sz w:val="28"/>
                <w:szCs w:val="28"/>
              </w:rPr>
              <w:t>幼儿园</w:t>
            </w:r>
            <w:r w:rsidR="006277F5">
              <w:rPr>
                <w:rFonts w:ascii="仿宋" w:eastAsia="仿宋" w:hAnsi="仿宋" w:hint="eastAsia"/>
                <w:sz w:val="28"/>
                <w:szCs w:val="28"/>
              </w:rPr>
              <w:t xml:space="preserve">       </w:t>
            </w:r>
            <w:r w:rsidR="009B02D9">
              <w:rPr>
                <w:rFonts w:ascii="仿宋" w:eastAsia="仿宋" w:hAnsi="仿宋" w:hint="eastAsia"/>
                <w:sz w:val="28"/>
                <w:szCs w:val="28"/>
              </w:rPr>
              <w:t xml:space="preserve"> </w:t>
            </w:r>
            <w:r w:rsidRPr="00FA3272">
              <w:rPr>
                <w:rFonts w:ascii="仿宋" w:eastAsia="仿宋" w:hAnsi="仿宋" w:hint="eastAsia"/>
                <w:sz w:val="28"/>
                <w:szCs w:val="28"/>
              </w:rPr>
              <w:sym w:font="Wingdings 2" w:char="00A3"/>
            </w:r>
            <w:r>
              <w:rPr>
                <w:rFonts w:ascii="仿宋" w:eastAsia="仿宋" w:hAnsi="仿宋" w:hint="eastAsia"/>
                <w:sz w:val="28"/>
                <w:szCs w:val="28"/>
              </w:rPr>
              <w:t xml:space="preserve">小学 </w:t>
            </w:r>
          </w:p>
          <w:p w:rsidR="00843586" w:rsidRPr="00FA3272" w:rsidRDefault="00843586" w:rsidP="006277F5">
            <w:pPr>
              <w:pStyle w:val="ab"/>
              <w:spacing w:before="0" w:beforeAutospacing="0" w:after="0" w:afterAutospacing="0" w:line="560" w:lineRule="exact"/>
              <w:ind w:firstLineChars="100" w:firstLine="280"/>
              <w:jc w:val="both"/>
              <w:rPr>
                <w:rFonts w:ascii="仿宋" w:eastAsia="仿宋" w:hAnsi="仿宋"/>
                <w:sz w:val="28"/>
                <w:szCs w:val="28"/>
              </w:rPr>
            </w:pPr>
            <w:r w:rsidRPr="00FA3272">
              <w:rPr>
                <w:rFonts w:ascii="仿宋" w:eastAsia="仿宋" w:hAnsi="仿宋" w:hint="eastAsia"/>
                <w:sz w:val="28"/>
                <w:szCs w:val="28"/>
              </w:rPr>
              <w:sym w:font="Wingdings 2" w:char="00A3"/>
            </w:r>
            <w:r>
              <w:rPr>
                <w:rFonts w:ascii="仿宋" w:eastAsia="仿宋" w:hAnsi="仿宋" w:hint="eastAsia"/>
                <w:sz w:val="28"/>
                <w:szCs w:val="28"/>
              </w:rPr>
              <w:t xml:space="preserve">初中          </w:t>
            </w:r>
            <w:r w:rsidRPr="00FA3272">
              <w:rPr>
                <w:rFonts w:ascii="仿宋" w:eastAsia="仿宋" w:hAnsi="仿宋" w:hint="eastAsia"/>
                <w:sz w:val="28"/>
                <w:szCs w:val="28"/>
              </w:rPr>
              <w:sym w:font="Wingdings 2" w:char="00A3"/>
            </w:r>
            <w:r>
              <w:rPr>
                <w:rFonts w:ascii="仿宋" w:eastAsia="仿宋" w:hAnsi="仿宋" w:hint="eastAsia"/>
                <w:sz w:val="28"/>
                <w:szCs w:val="28"/>
              </w:rPr>
              <w:t>九年一贯制学校</w:t>
            </w:r>
          </w:p>
        </w:tc>
      </w:tr>
      <w:tr w:rsidR="00843586" w:rsidRPr="00FA3272" w:rsidTr="004A50C1">
        <w:trPr>
          <w:trHeight w:hRule="exact" w:val="718"/>
          <w:jc w:val="center"/>
        </w:trPr>
        <w:tc>
          <w:tcPr>
            <w:tcW w:w="1947" w:type="dxa"/>
            <w:tcBorders>
              <w:top w:val="single" w:sz="4" w:space="0" w:color="auto"/>
              <w:bottom w:val="single" w:sz="4" w:space="0" w:color="auto"/>
              <w:righ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jc w:val="center"/>
              <w:rPr>
                <w:rFonts w:ascii="仿宋" w:eastAsia="仿宋" w:hAnsi="仿宋"/>
                <w:sz w:val="28"/>
                <w:szCs w:val="28"/>
              </w:rPr>
            </w:pPr>
            <w:r w:rsidRPr="00FA3272">
              <w:rPr>
                <w:rFonts w:ascii="仿宋" w:eastAsia="仿宋" w:hAnsi="仿宋" w:hint="eastAsia"/>
                <w:sz w:val="28"/>
                <w:szCs w:val="28"/>
              </w:rPr>
              <w:t>是否为寄宿制</w:t>
            </w:r>
          </w:p>
        </w:tc>
        <w:tc>
          <w:tcPr>
            <w:tcW w:w="6133" w:type="dxa"/>
            <w:gridSpan w:val="3"/>
            <w:tcBorders>
              <w:top w:val="single" w:sz="4" w:space="0" w:color="auto"/>
              <w:left w:val="single" w:sz="4" w:space="0" w:color="auto"/>
              <w:bottom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ind w:firstLineChars="700" w:firstLine="1960"/>
              <w:jc w:val="both"/>
              <w:rPr>
                <w:rFonts w:ascii="仿宋" w:eastAsia="仿宋" w:hAnsi="仿宋"/>
                <w:sz w:val="28"/>
                <w:szCs w:val="28"/>
              </w:rPr>
            </w:pPr>
            <w:r w:rsidRPr="00FA3272">
              <w:rPr>
                <w:rFonts w:ascii="仿宋" w:eastAsia="仿宋" w:hAnsi="仿宋" w:hint="eastAsia"/>
                <w:sz w:val="28"/>
                <w:szCs w:val="28"/>
              </w:rPr>
              <w:sym w:font="Wingdings 2" w:char="00A3"/>
            </w:r>
            <w:r w:rsidRPr="00FA3272">
              <w:rPr>
                <w:rFonts w:ascii="仿宋" w:eastAsia="仿宋" w:hAnsi="仿宋" w:hint="eastAsia"/>
                <w:sz w:val="28"/>
                <w:szCs w:val="28"/>
              </w:rPr>
              <w:t>是</w:t>
            </w:r>
            <w:r w:rsidR="009B02D9">
              <w:rPr>
                <w:rFonts w:ascii="仿宋" w:eastAsia="仿宋" w:hAnsi="仿宋" w:hint="eastAsia"/>
                <w:sz w:val="28"/>
                <w:szCs w:val="28"/>
              </w:rPr>
              <w:t xml:space="preserve">   </w:t>
            </w:r>
            <w:r w:rsidRPr="00FA3272">
              <w:rPr>
                <w:rFonts w:ascii="仿宋" w:eastAsia="仿宋" w:hAnsi="仿宋" w:hint="eastAsia"/>
                <w:sz w:val="28"/>
                <w:szCs w:val="28"/>
              </w:rPr>
              <w:sym w:font="Wingdings 2" w:char="00A3"/>
            </w:r>
            <w:r w:rsidRPr="00FA3272">
              <w:rPr>
                <w:rFonts w:ascii="仿宋" w:eastAsia="仿宋" w:hAnsi="仿宋" w:hint="eastAsia"/>
                <w:sz w:val="28"/>
                <w:szCs w:val="28"/>
              </w:rPr>
              <w:t>否</w:t>
            </w:r>
          </w:p>
        </w:tc>
      </w:tr>
      <w:tr w:rsidR="00843586" w:rsidRPr="00FA3272" w:rsidTr="004A50C1">
        <w:trPr>
          <w:trHeight w:hRule="exact" w:val="718"/>
          <w:jc w:val="center"/>
        </w:trPr>
        <w:tc>
          <w:tcPr>
            <w:tcW w:w="1947" w:type="dxa"/>
            <w:tcBorders>
              <w:top w:val="single" w:sz="4" w:space="0" w:color="auto"/>
              <w:bottom w:val="single" w:sz="4" w:space="0" w:color="auto"/>
              <w:righ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jc w:val="center"/>
              <w:rPr>
                <w:rFonts w:ascii="仿宋" w:eastAsia="仿宋" w:hAnsi="仿宋"/>
                <w:sz w:val="28"/>
                <w:szCs w:val="28"/>
              </w:rPr>
            </w:pPr>
            <w:r w:rsidRPr="00FA3272">
              <w:rPr>
                <w:rFonts w:ascii="仿宋" w:eastAsia="仿宋" w:hAnsi="仿宋" w:hint="eastAsia"/>
                <w:sz w:val="28"/>
                <w:szCs w:val="28"/>
              </w:rPr>
              <w:t>在校学生数量</w:t>
            </w:r>
          </w:p>
        </w:tc>
        <w:tc>
          <w:tcPr>
            <w:tcW w:w="6133" w:type="dxa"/>
            <w:gridSpan w:val="3"/>
            <w:tcBorders>
              <w:top w:val="single" w:sz="4" w:space="0" w:color="auto"/>
              <w:left w:val="single" w:sz="4" w:space="0" w:color="auto"/>
              <w:bottom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ind w:firstLineChars="200" w:firstLine="560"/>
              <w:jc w:val="center"/>
              <w:rPr>
                <w:rFonts w:ascii="仿宋" w:eastAsia="仿宋" w:hAnsi="仿宋"/>
                <w:sz w:val="28"/>
                <w:szCs w:val="28"/>
              </w:rPr>
            </w:pPr>
          </w:p>
        </w:tc>
      </w:tr>
      <w:tr w:rsidR="00843586" w:rsidRPr="00FA3272" w:rsidTr="004A50C1">
        <w:trPr>
          <w:trHeight w:hRule="exact" w:val="718"/>
          <w:jc w:val="center"/>
        </w:trPr>
        <w:tc>
          <w:tcPr>
            <w:tcW w:w="8080" w:type="dxa"/>
            <w:gridSpan w:val="4"/>
            <w:tcBorders>
              <w:top w:val="single" w:sz="4" w:space="0" w:color="auto"/>
            </w:tcBorders>
            <w:shd w:val="clear" w:color="auto" w:fill="FFFFFF"/>
            <w:vAlign w:val="center"/>
          </w:tcPr>
          <w:p w:rsidR="00843586" w:rsidRPr="00BF5368" w:rsidRDefault="00843586" w:rsidP="004A50C1">
            <w:pPr>
              <w:pStyle w:val="ab"/>
              <w:spacing w:before="0" w:beforeAutospacing="0" w:after="0" w:afterAutospacing="0" w:line="560" w:lineRule="exact"/>
              <w:ind w:firstLineChars="200" w:firstLine="560"/>
              <w:jc w:val="center"/>
              <w:rPr>
                <w:rFonts w:ascii="仿宋" w:eastAsia="仿宋" w:hAnsi="仿宋"/>
                <w:sz w:val="28"/>
                <w:szCs w:val="28"/>
              </w:rPr>
            </w:pPr>
            <w:r w:rsidRPr="00BF5368">
              <w:rPr>
                <w:rFonts w:ascii="仿宋" w:eastAsia="仿宋" w:hAnsi="仿宋" w:hint="eastAsia"/>
                <w:sz w:val="28"/>
                <w:szCs w:val="28"/>
              </w:rPr>
              <w:t>学校活动负责人信息</w:t>
            </w:r>
          </w:p>
        </w:tc>
      </w:tr>
      <w:tr w:rsidR="00843586" w:rsidRPr="00FA3272" w:rsidTr="004A50C1">
        <w:trPr>
          <w:trHeight w:hRule="exact" w:val="723"/>
          <w:jc w:val="center"/>
        </w:trPr>
        <w:tc>
          <w:tcPr>
            <w:tcW w:w="1947" w:type="dxa"/>
            <w:tcBorders>
              <w:top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jc w:val="center"/>
              <w:rPr>
                <w:rFonts w:ascii="仿宋" w:eastAsia="仿宋" w:hAnsi="仿宋"/>
                <w:sz w:val="28"/>
                <w:szCs w:val="28"/>
              </w:rPr>
            </w:pPr>
            <w:r w:rsidRPr="00FA3272">
              <w:rPr>
                <w:rFonts w:ascii="仿宋" w:eastAsia="仿宋" w:hAnsi="仿宋" w:hint="eastAsia"/>
                <w:sz w:val="28"/>
                <w:szCs w:val="28"/>
              </w:rPr>
              <w:t>姓名</w:t>
            </w:r>
          </w:p>
        </w:tc>
        <w:tc>
          <w:tcPr>
            <w:tcW w:w="2147" w:type="dxa"/>
            <w:tcBorders>
              <w:top w:val="single" w:sz="4" w:space="0" w:color="auto"/>
              <w:lef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ind w:firstLineChars="200" w:firstLine="560"/>
              <w:jc w:val="center"/>
              <w:rPr>
                <w:rFonts w:ascii="仿宋" w:eastAsia="仿宋" w:hAnsi="仿宋"/>
                <w:sz w:val="28"/>
                <w:szCs w:val="28"/>
              </w:rPr>
            </w:pPr>
          </w:p>
        </w:tc>
        <w:tc>
          <w:tcPr>
            <w:tcW w:w="1571" w:type="dxa"/>
            <w:tcBorders>
              <w:top w:val="single" w:sz="4" w:space="0" w:color="auto"/>
              <w:lef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jc w:val="center"/>
              <w:rPr>
                <w:rFonts w:ascii="仿宋" w:eastAsia="仿宋" w:hAnsi="仿宋"/>
                <w:sz w:val="28"/>
                <w:szCs w:val="28"/>
              </w:rPr>
            </w:pPr>
            <w:r w:rsidRPr="00FA3272">
              <w:rPr>
                <w:rFonts w:ascii="仿宋" w:eastAsia="仿宋" w:hAnsi="仿宋" w:hint="eastAsia"/>
                <w:sz w:val="28"/>
                <w:szCs w:val="28"/>
              </w:rPr>
              <w:t>联系电话</w:t>
            </w:r>
          </w:p>
        </w:tc>
        <w:tc>
          <w:tcPr>
            <w:tcW w:w="2415" w:type="dxa"/>
            <w:tcBorders>
              <w:top w:val="single" w:sz="4" w:space="0" w:color="auto"/>
              <w:lef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ind w:firstLineChars="200" w:firstLine="560"/>
              <w:jc w:val="center"/>
              <w:rPr>
                <w:rFonts w:ascii="仿宋" w:eastAsia="仿宋" w:hAnsi="仿宋"/>
                <w:sz w:val="28"/>
                <w:szCs w:val="28"/>
                <w:lang w:val="zh-TW" w:eastAsia="zh-TW"/>
              </w:rPr>
            </w:pPr>
          </w:p>
        </w:tc>
      </w:tr>
      <w:tr w:rsidR="00843586" w:rsidRPr="00FA3272" w:rsidTr="004A50C1">
        <w:trPr>
          <w:trHeight w:hRule="exact" w:val="718"/>
          <w:jc w:val="center"/>
        </w:trPr>
        <w:tc>
          <w:tcPr>
            <w:tcW w:w="1947" w:type="dxa"/>
            <w:tcBorders>
              <w:top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jc w:val="center"/>
              <w:rPr>
                <w:rFonts w:ascii="仿宋" w:eastAsia="仿宋" w:hAnsi="仿宋"/>
                <w:sz w:val="28"/>
                <w:szCs w:val="28"/>
              </w:rPr>
            </w:pPr>
            <w:r w:rsidRPr="00FA3272">
              <w:rPr>
                <w:rFonts w:ascii="仿宋" w:eastAsia="仿宋" w:hAnsi="仿宋" w:hint="eastAsia"/>
                <w:sz w:val="28"/>
                <w:szCs w:val="28"/>
              </w:rPr>
              <w:t>微信号</w:t>
            </w:r>
          </w:p>
        </w:tc>
        <w:tc>
          <w:tcPr>
            <w:tcW w:w="2147" w:type="dxa"/>
            <w:tcBorders>
              <w:top w:val="single" w:sz="4" w:space="0" w:color="auto"/>
              <w:lef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ind w:firstLineChars="200" w:firstLine="560"/>
              <w:jc w:val="center"/>
              <w:rPr>
                <w:rFonts w:ascii="仿宋" w:eastAsia="仿宋" w:hAnsi="仿宋"/>
                <w:sz w:val="28"/>
                <w:szCs w:val="28"/>
              </w:rPr>
            </w:pPr>
          </w:p>
        </w:tc>
        <w:tc>
          <w:tcPr>
            <w:tcW w:w="1571" w:type="dxa"/>
            <w:tcBorders>
              <w:top w:val="single" w:sz="4" w:space="0" w:color="auto"/>
              <w:lef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jc w:val="center"/>
              <w:rPr>
                <w:rFonts w:ascii="仿宋" w:eastAsia="仿宋" w:hAnsi="仿宋"/>
                <w:sz w:val="28"/>
                <w:szCs w:val="28"/>
              </w:rPr>
            </w:pPr>
            <w:r w:rsidRPr="00FA3272">
              <w:rPr>
                <w:rFonts w:ascii="仿宋" w:eastAsia="仿宋" w:hAnsi="仿宋" w:hint="eastAsia"/>
                <w:sz w:val="28"/>
                <w:szCs w:val="28"/>
              </w:rPr>
              <w:t>电子邮箱</w:t>
            </w:r>
          </w:p>
        </w:tc>
        <w:tc>
          <w:tcPr>
            <w:tcW w:w="2415" w:type="dxa"/>
            <w:tcBorders>
              <w:top w:val="single" w:sz="4" w:space="0" w:color="auto"/>
              <w:left w:val="single" w:sz="4" w:space="0" w:color="auto"/>
            </w:tcBorders>
            <w:shd w:val="clear" w:color="auto" w:fill="FFFFFF"/>
            <w:vAlign w:val="center"/>
          </w:tcPr>
          <w:p w:rsidR="00843586" w:rsidRPr="00FA3272" w:rsidRDefault="00843586" w:rsidP="004A50C1">
            <w:pPr>
              <w:pStyle w:val="ab"/>
              <w:spacing w:before="0" w:beforeAutospacing="0" w:after="0" w:afterAutospacing="0" w:line="560" w:lineRule="exact"/>
              <w:ind w:firstLineChars="200" w:firstLine="560"/>
              <w:jc w:val="center"/>
              <w:rPr>
                <w:rFonts w:ascii="仿宋" w:eastAsia="仿宋" w:hAnsi="仿宋"/>
                <w:sz w:val="28"/>
                <w:szCs w:val="28"/>
                <w:lang w:val="zh-TW" w:eastAsia="zh-TW"/>
              </w:rPr>
            </w:pPr>
          </w:p>
        </w:tc>
      </w:tr>
    </w:tbl>
    <w:p w:rsidR="00843586" w:rsidRDefault="00843586" w:rsidP="00843586">
      <w:pPr>
        <w:rPr>
          <w:rFonts w:ascii="仿宋" w:eastAsia="仿宋" w:hAnsi="仿宋"/>
          <w:b/>
          <w:bCs/>
          <w:sz w:val="28"/>
          <w:szCs w:val="28"/>
        </w:rPr>
      </w:pPr>
      <w:r>
        <w:rPr>
          <w:rFonts w:ascii="仿宋" w:eastAsia="仿宋" w:hAnsi="仿宋" w:hint="eastAsia"/>
          <w:b/>
          <w:bCs/>
          <w:sz w:val="28"/>
          <w:szCs w:val="28"/>
        </w:rPr>
        <w:br w:type="page"/>
      </w:r>
    </w:p>
    <w:p w:rsidR="00843586" w:rsidRPr="00D73B4D" w:rsidRDefault="00843586" w:rsidP="00843586">
      <w:pPr>
        <w:pStyle w:val="ab"/>
        <w:spacing w:before="0" w:beforeAutospacing="0" w:after="0" w:afterAutospacing="0" w:line="560" w:lineRule="exact"/>
        <w:ind w:right="480"/>
        <w:outlineLvl w:val="1"/>
        <w:rPr>
          <w:rStyle w:val="ac"/>
          <w:rFonts w:ascii="黑体" w:eastAsia="黑体" w:hAnsi="黑体" w:cs="仿宋"/>
          <w:b w:val="0"/>
          <w:bCs w:val="0"/>
          <w:kern w:val="2"/>
          <w:sz w:val="32"/>
          <w:szCs w:val="32"/>
        </w:rPr>
      </w:pPr>
      <w:r w:rsidRPr="00D73B4D">
        <w:rPr>
          <w:rStyle w:val="ac"/>
          <w:rFonts w:ascii="黑体" w:eastAsia="黑体" w:hAnsi="黑体" w:cs="仿宋" w:hint="eastAsia"/>
          <w:b w:val="0"/>
          <w:kern w:val="2"/>
          <w:sz w:val="32"/>
          <w:szCs w:val="32"/>
        </w:rPr>
        <w:lastRenderedPageBreak/>
        <w:t>附件3</w:t>
      </w:r>
    </w:p>
    <w:p w:rsidR="00D73B4D" w:rsidRDefault="00D73B4D" w:rsidP="00843586">
      <w:pPr>
        <w:ind w:firstLine="0"/>
        <w:jc w:val="center"/>
        <w:rPr>
          <w:rStyle w:val="ac"/>
          <w:rFonts w:ascii="方正小标宋简体" w:eastAsia="方正小标宋简体" w:hAnsi="仿宋" w:cs="仿宋"/>
          <w:b w:val="0"/>
          <w:bCs w:val="0"/>
          <w:sz w:val="36"/>
          <w:szCs w:val="36"/>
        </w:rPr>
      </w:pPr>
    </w:p>
    <w:p w:rsidR="00843586" w:rsidRPr="00CC6317" w:rsidRDefault="00843586" w:rsidP="00843586">
      <w:pPr>
        <w:ind w:firstLine="0"/>
        <w:jc w:val="center"/>
        <w:rPr>
          <w:rStyle w:val="ac"/>
          <w:rFonts w:ascii="方正小标宋简体" w:eastAsia="方正小标宋简体" w:hAnsi="仿宋" w:cs="仿宋"/>
          <w:b w:val="0"/>
          <w:bCs w:val="0"/>
          <w:sz w:val="36"/>
          <w:szCs w:val="36"/>
        </w:rPr>
      </w:pPr>
      <w:r w:rsidRPr="00CC6317">
        <w:rPr>
          <w:rStyle w:val="ac"/>
          <w:rFonts w:ascii="方正小标宋简体" w:eastAsia="方正小标宋简体" w:hAnsi="仿宋" w:cs="仿宋" w:hint="eastAsia"/>
          <w:b w:val="0"/>
          <w:bCs w:val="0"/>
          <w:sz w:val="36"/>
          <w:szCs w:val="36"/>
        </w:rPr>
        <w:t>江西省</w:t>
      </w:r>
      <w:r w:rsidRPr="00CC6317">
        <w:rPr>
          <w:rStyle w:val="ac"/>
          <w:rFonts w:ascii="方正小标宋简体" w:eastAsia="方正小标宋简体" w:hAnsi="仿宋" w:cs="仿宋" w:hint="eastAsia"/>
          <w:b w:val="0"/>
          <w:sz w:val="36"/>
          <w:szCs w:val="36"/>
        </w:rPr>
        <w:t>中小学、幼儿园人工智能编程入门课程普及活动</w:t>
      </w:r>
    </w:p>
    <w:p w:rsidR="00843586" w:rsidRPr="00CC6317" w:rsidRDefault="00843586" w:rsidP="00843586">
      <w:pPr>
        <w:ind w:firstLine="0"/>
        <w:jc w:val="center"/>
        <w:rPr>
          <w:rFonts w:ascii="方正小标宋简体" w:eastAsia="方正小标宋简体" w:hAnsi="仿宋" w:cs="仿宋"/>
          <w:sz w:val="36"/>
          <w:szCs w:val="36"/>
        </w:rPr>
      </w:pPr>
      <w:r w:rsidRPr="00CC6317">
        <w:rPr>
          <w:rStyle w:val="ac"/>
          <w:rFonts w:ascii="方正小标宋简体" w:eastAsia="方正小标宋简体" w:hAnsi="仿宋" w:cs="仿宋" w:hint="eastAsia"/>
          <w:b w:val="0"/>
          <w:sz w:val="36"/>
          <w:szCs w:val="36"/>
        </w:rPr>
        <w:t>优秀作品展评活动方案</w:t>
      </w:r>
    </w:p>
    <w:p w:rsidR="00843586" w:rsidRPr="00B5040A" w:rsidRDefault="00843586" w:rsidP="00344EFB">
      <w:pPr>
        <w:pStyle w:val="ab"/>
        <w:spacing w:beforeLines="50" w:before="156" w:beforeAutospacing="0" w:after="0" w:afterAutospacing="0" w:line="560" w:lineRule="exact"/>
        <w:ind w:firstLineChars="200" w:firstLine="640"/>
        <w:jc w:val="both"/>
        <w:outlineLvl w:val="1"/>
        <w:rPr>
          <w:rFonts w:ascii="黑体" w:eastAsia="黑体" w:hAnsi="黑体"/>
          <w:bCs/>
          <w:sz w:val="32"/>
          <w:szCs w:val="32"/>
        </w:rPr>
      </w:pPr>
      <w:r w:rsidRPr="00B5040A">
        <w:rPr>
          <w:rFonts w:ascii="黑体" w:eastAsia="黑体" w:hAnsi="黑体" w:hint="eastAsia"/>
          <w:bCs/>
          <w:sz w:val="32"/>
          <w:szCs w:val="32"/>
        </w:rPr>
        <w:t>一</w:t>
      </w:r>
      <w:r w:rsidRPr="00B5040A">
        <w:rPr>
          <w:rFonts w:ascii="黑体" w:eastAsia="黑体" w:hAnsi="黑体"/>
          <w:bCs/>
          <w:sz w:val="32"/>
          <w:szCs w:val="32"/>
        </w:rPr>
        <w:t>、</w:t>
      </w:r>
      <w:r w:rsidRPr="00B5040A">
        <w:rPr>
          <w:rFonts w:ascii="黑体" w:eastAsia="黑体" w:hAnsi="黑体" w:hint="eastAsia"/>
          <w:bCs/>
          <w:sz w:val="32"/>
          <w:szCs w:val="32"/>
        </w:rPr>
        <w:t>人员范围</w:t>
      </w:r>
    </w:p>
    <w:p w:rsidR="00843586" w:rsidRPr="0002159C" w:rsidRDefault="00843586" w:rsidP="00843586">
      <w:pPr>
        <w:pStyle w:val="HTML"/>
        <w:widowControl/>
        <w:spacing w:line="560" w:lineRule="exact"/>
        <w:ind w:firstLineChars="200" w:firstLine="640"/>
        <w:rPr>
          <w:rFonts w:ascii="仿宋" w:eastAsia="仿宋" w:hAnsi="仿宋" w:cs="宋体" w:hint="default"/>
          <w:sz w:val="32"/>
          <w:szCs w:val="32"/>
        </w:rPr>
      </w:pPr>
      <w:r w:rsidRPr="0002159C">
        <w:rPr>
          <w:rFonts w:ascii="仿宋" w:eastAsia="仿宋" w:hAnsi="仿宋" w:cs="宋体"/>
          <w:sz w:val="32"/>
          <w:szCs w:val="32"/>
        </w:rPr>
        <w:t>参</w:t>
      </w:r>
      <w:r>
        <w:rPr>
          <w:rFonts w:ascii="仿宋" w:eastAsia="仿宋" w:hAnsi="仿宋" w:cs="宋体"/>
          <w:sz w:val="32"/>
          <w:szCs w:val="32"/>
        </w:rPr>
        <w:t>加</w:t>
      </w:r>
      <w:r w:rsidRPr="0002159C">
        <w:rPr>
          <w:rFonts w:ascii="仿宋" w:eastAsia="仿宋" w:hAnsi="仿宋" w:cs="宋体"/>
          <w:sz w:val="32"/>
          <w:szCs w:val="32"/>
        </w:rPr>
        <w:t>人工智能编程入门课程普及活动的幼儿园、小学、初中学生及教师</w:t>
      </w:r>
    </w:p>
    <w:p w:rsidR="00843586" w:rsidRPr="00B5040A" w:rsidRDefault="00843586" w:rsidP="00843586">
      <w:pPr>
        <w:pStyle w:val="ab"/>
        <w:spacing w:before="0" w:beforeAutospacing="0" w:after="0" w:afterAutospacing="0" w:line="560" w:lineRule="exact"/>
        <w:ind w:firstLineChars="200" w:firstLine="640"/>
        <w:jc w:val="both"/>
        <w:outlineLvl w:val="1"/>
        <w:rPr>
          <w:rFonts w:ascii="黑体" w:eastAsia="黑体" w:hAnsi="黑体"/>
          <w:bCs/>
          <w:sz w:val="32"/>
          <w:szCs w:val="32"/>
        </w:rPr>
      </w:pPr>
      <w:r w:rsidRPr="00B5040A">
        <w:rPr>
          <w:rFonts w:ascii="黑体" w:eastAsia="黑体" w:hAnsi="黑体" w:hint="eastAsia"/>
          <w:bCs/>
          <w:sz w:val="32"/>
          <w:szCs w:val="32"/>
        </w:rPr>
        <w:t>二</w:t>
      </w:r>
      <w:r w:rsidRPr="00B5040A">
        <w:rPr>
          <w:rFonts w:ascii="黑体" w:eastAsia="黑体" w:hAnsi="黑体"/>
          <w:bCs/>
          <w:sz w:val="32"/>
          <w:szCs w:val="32"/>
        </w:rPr>
        <w:t>、项目设置</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1418"/>
        <w:gridCol w:w="1275"/>
        <w:gridCol w:w="1342"/>
      </w:tblGrid>
      <w:tr w:rsidR="00843586" w:rsidRPr="0002159C" w:rsidTr="004A50C1">
        <w:trPr>
          <w:trHeight w:val="23"/>
          <w:jc w:val="center"/>
        </w:trPr>
        <w:tc>
          <w:tcPr>
            <w:tcW w:w="3951" w:type="dxa"/>
            <w:shd w:val="clear" w:color="auto" w:fill="auto"/>
            <w:vAlign w:val="center"/>
          </w:tcPr>
          <w:p w:rsidR="00843586" w:rsidRPr="0002159C" w:rsidRDefault="00843586" w:rsidP="00EA2B08">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sz w:val="32"/>
                <w:szCs w:val="32"/>
              </w:rPr>
              <w:t>项目</w:t>
            </w:r>
          </w:p>
        </w:tc>
        <w:tc>
          <w:tcPr>
            <w:tcW w:w="1418" w:type="dxa"/>
            <w:shd w:val="clear" w:color="auto" w:fill="auto"/>
            <w:vAlign w:val="center"/>
          </w:tcPr>
          <w:p w:rsidR="00843586" w:rsidRPr="0002159C" w:rsidRDefault="00843586" w:rsidP="004A50C1">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hint="eastAsia"/>
                <w:sz w:val="32"/>
                <w:szCs w:val="32"/>
              </w:rPr>
              <w:t>幼儿组</w:t>
            </w:r>
          </w:p>
        </w:tc>
        <w:tc>
          <w:tcPr>
            <w:tcW w:w="1275" w:type="dxa"/>
            <w:shd w:val="clear" w:color="auto" w:fill="auto"/>
            <w:vAlign w:val="center"/>
          </w:tcPr>
          <w:p w:rsidR="00843586" w:rsidRPr="0002159C" w:rsidRDefault="00843586" w:rsidP="004A50C1">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sz w:val="32"/>
                <w:szCs w:val="32"/>
              </w:rPr>
              <w:t>小学组</w:t>
            </w:r>
          </w:p>
        </w:tc>
        <w:tc>
          <w:tcPr>
            <w:tcW w:w="1342" w:type="dxa"/>
            <w:shd w:val="clear" w:color="auto" w:fill="auto"/>
            <w:vAlign w:val="center"/>
          </w:tcPr>
          <w:p w:rsidR="00843586" w:rsidRPr="0002159C" w:rsidRDefault="00843586" w:rsidP="004A50C1">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sz w:val="32"/>
                <w:szCs w:val="32"/>
              </w:rPr>
              <w:t>初中组</w:t>
            </w:r>
          </w:p>
        </w:tc>
      </w:tr>
      <w:tr w:rsidR="00843586" w:rsidRPr="0002159C" w:rsidTr="004A50C1">
        <w:trPr>
          <w:trHeight w:val="23"/>
          <w:jc w:val="center"/>
        </w:trPr>
        <w:tc>
          <w:tcPr>
            <w:tcW w:w="3951" w:type="dxa"/>
            <w:shd w:val="clear" w:color="auto" w:fill="auto"/>
            <w:vAlign w:val="center"/>
          </w:tcPr>
          <w:p w:rsidR="00843586" w:rsidRPr="0002159C" w:rsidRDefault="00843586" w:rsidP="004A50C1">
            <w:pPr>
              <w:pStyle w:val="ab"/>
              <w:spacing w:before="0" w:beforeAutospacing="0" w:after="0" w:afterAutospacing="0" w:line="560" w:lineRule="exact"/>
              <w:jc w:val="both"/>
              <w:outlineLvl w:val="1"/>
              <w:rPr>
                <w:rFonts w:ascii="仿宋" w:eastAsia="仿宋" w:hAnsi="仿宋"/>
                <w:sz w:val="32"/>
                <w:szCs w:val="32"/>
              </w:rPr>
            </w:pPr>
            <w:r w:rsidRPr="0002159C">
              <w:rPr>
                <w:rFonts w:ascii="仿宋" w:eastAsia="仿宋" w:hAnsi="仿宋"/>
                <w:sz w:val="32"/>
                <w:szCs w:val="32"/>
              </w:rPr>
              <w:t>图形化创意编程（</w:t>
            </w:r>
            <w:r w:rsidRPr="0002159C">
              <w:rPr>
                <w:rFonts w:ascii="仿宋" w:eastAsia="仿宋" w:hAnsi="仿宋" w:hint="eastAsia"/>
                <w:sz w:val="32"/>
                <w:szCs w:val="32"/>
              </w:rPr>
              <w:t>学生项</w:t>
            </w:r>
            <w:r w:rsidRPr="0002159C">
              <w:rPr>
                <w:rFonts w:ascii="仿宋" w:eastAsia="仿宋" w:hAnsi="仿宋"/>
                <w:sz w:val="32"/>
                <w:szCs w:val="32"/>
              </w:rPr>
              <w:t>）</w:t>
            </w:r>
          </w:p>
        </w:tc>
        <w:tc>
          <w:tcPr>
            <w:tcW w:w="1418" w:type="dxa"/>
            <w:shd w:val="clear" w:color="auto" w:fill="auto"/>
            <w:vAlign w:val="center"/>
          </w:tcPr>
          <w:p w:rsidR="00843586" w:rsidRPr="0002159C" w:rsidRDefault="00843586" w:rsidP="004A50C1">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sz w:val="32"/>
                <w:szCs w:val="32"/>
              </w:rPr>
              <w:t>●</w:t>
            </w:r>
          </w:p>
        </w:tc>
        <w:tc>
          <w:tcPr>
            <w:tcW w:w="1275" w:type="dxa"/>
            <w:shd w:val="clear" w:color="auto" w:fill="auto"/>
            <w:vAlign w:val="center"/>
          </w:tcPr>
          <w:p w:rsidR="00843586" w:rsidRPr="0002159C" w:rsidRDefault="00843586" w:rsidP="004A50C1">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sz w:val="32"/>
                <w:szCs w:val="32"/>
              </w:rPr>
              <w:t>●</w:t>
            </w:r>
          </w:p>
        </w:tc>
        <w:tc>
          <w:tcPr>
            <w:tcW w:w="1342" w:type="dxa"/>
            <w:shd w:val="clear" w:color="auto" w:fill="auto"/>
            <w:vAlign w:val="center"/>
          </w:tcPr>
          <w:p w:rsidR="00843586" w:rsidRPr="0002159C" w:rsidRDefault="00843586" w:rsidP="004A50C1">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sz w:val="32"/>
                <w:szCs w:val="32"/>
              </w:rPr>
              <w:t>●</w:t>
            </w:r>
          </w:p>
        </w:tc>
      </w:tr>
      <w:tr w:rsidR="00843586" w:rsidRPr="0002159C" w:rsidTr="004A50C1">
        <w:trPr>
          <w:trHeight w:val="23"/>
          <w:jc w:val="center"/>
        </w:trPr>
        <w:tc>
          <w:tcPr>
            <w:tcW w:w="3951" w:type="dxa"/>
            <w:shd w:val="clear" w:color="auto" w:fill="auto"/>
            <w:vAlign w:val="center"/>
          </w:tcPr>
          <w:p w:rsidR="00843586" w:rsidRPr="0002159C" w:rsidRDefault="00843586" w:rsidP="004A50C1">
            <w:pPr>
              <w:pStyle w:val="ab"/>
              <w:spacing w:before="0" w:beforeAutospacing="0" w:after="0" w:afterAutospacing="0" w:line="560" w:lineRule="exact"/>
              <w:jc w:val="both"/>
              <w:outlineLvl w:val="1"/>
              <w:rPr>
                <w:rFonts w:ascii="仿宋" w:eastAsia="仿宋" w:hAnsi="仿宋"/>
                <w:sz w:val="32"/>
                <w:szCs w:val="32"/>
              </w:rPr>
            </w:pPr>
            <w:r w:rsidRPr="0002159C">
              <w:rPr>
                <w:rFonts w:ascii="仿宋" w:eastAsia="仿宋" w:hAnsi="仿宋"/>
                <w:sz w:val="32"/>
                <w:szCs w:val="32"/>
              </w:rPr>
              <w:t>图形化创意编程（</w:t>
            </w:r>
            <w:r w:rsidRPr="0002159C">
              <w:rPr>
                <w:rFonts w:ascii="仿宋" w:eastAsia="仿宋" w:hAnsi="仿宋" w:hint="eastAsia"/>
                <w:sz w:val="32"/>
                <w:szCs w:val="32"/>
              </w:rPr>
              <w:t>教师项</w:t>
            </w:r>
            <w:r w:rsidRPr="0002159C">
              <w:rPr>
                <w:rFonts w:ascii="仿宋" w:eastAsia="仿宋" w:hAnsi="仿宋"/>
                <w:sz w:val="32"/>
                <w:szCs w:val="32"/>
              </w:rPr>
              <w:t>）</w:t>
            </w:r>
          </w:p>
        </w:tc>
        <w:tc>
          <w:tcPr>
            <w:tcW w:w="1418" w:type="dxa"/>
            <w:shd w:val="clear" w:color="auto" w:fill="auto"/>
            <w:vAlign w:val="center"/>
          </w:tcPr>
          <w:p w:rsidR="00843586" w:rsidRPr="0002159C" w:rsidRDefault="00843586" w:rsidP="004A50C1">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sz w:val="32"/>
                <w:szCs w:val="32"/>
              </w:rPr>
              <w:t>●</w:t>
            </w:r>
          </w:p>
        </w:tc>
        <w:tc>
          <w:tcPr>
            <w:tcW w:w="1275" w:type="dxa"/>
            <w:shd w:val="clear" w:color="auto" w:fill="auto"/>
            <w:vAlign w:val="center"/>
          </w:tcPr>
          <w:p w:rsidR="00843586" w:rsidRPr="0002159C" w:rsidRDefault="00843586" w:rsidP="004A50C1">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sz w:val="32"/>
                <w:szCs w:val="32"/>
              </w:rPr>
              <w:t>●</w:t>
            </w:r>
          </w:p>
        </w:tc>
        <w:tc>
          <w:tcPr>
            <w:tcW w:w="1342" w:type="dxa"/>
            <w:shd w:val="clear" w:color="auto" w:fill="auto"/>
            <w:vAlign w:val="center"/>
          </w:tcPr>
          <w:p w:rsidR="00843586" w:rsidRPr="0002159C" w:rsidRDefault="00843586" w:rsidP="004A50C1">
            <w:pPr>
              <w:pStyle w:val="ab"/>
              <w:spacing w:before="0" w:beforeAutospacing="0" w:after="0" w:afterAutospacing="0" w:line="560" w:lineRule="exact"/>
              <w:jc w:val="center"/>
              <w:outlineLvl w:val="1"/>
              <w:rPr>
                <w:rFonts w:ascii="仿宋" w:eastAsia="仿宋" w:hAnsi="仿宋"/>
                <w:sz w:val="32"/>
                <w:szCs w:val="32"/>
              </w:rPr>
            </w:pPr>
            <w:r w:rsidRPr="0002159C">
              <w:rPr>
                <w:rFonts w:ascii="仿宋" w:eastAsia="仿宋" w:hAnsi="仿宋"/>
                <w:sz w:val="32"/>
                <w:szCs w:val="32"/>
              </w:rPr>
              <w:t>●</w:t>
            </w:r>
          </w:p>
        </w:tc>
      </w:tr>
    </w:tbl>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02159C">
        <w:rPr>
          <w:rFonts w:ascii="仿宋" w:eastAsia="仿宋" w:hAnsi="仿宋"/>
          <w:bCs/>
          <w:sz w:val="32"/>
          <w:szCs w:val="32"/>
        </w:rPr>
        <w:t>注：</w:t>
      </w:r>
      <w:r w:rsidRPr="0002159C">
        <w:rPr>
          <w:rFonts w:ascii="仿宋" w:eastAsia="仿宋" w:hAnsi="仿宋"/>
          <w:sz w:val="32"/>
          <w:szCs w:val="32"/>
        </w:rPr>
        <w:t>表格中打“●”代表该组别设置对应项目。</w:t>
      </w:r>
    </w:p>
    <w:p w:rsidR="00843586" w:rsidRPr="00B5040A" w:rsidRDefault="00843586" w:rsidP="00843586">
      <w:pPr>
        <w:pStyle w:val="ab"/>
        <w:numPr>
          <w:ilvl w:val="0"/>
          <w:numId w:val="2"/>
        </w:numPr>
        <w:spacing w:before="0" w:beforeAutospacing="0" w:after="0" w:afterAutospacing="0" w:line="560" w:lineRule="exact"/>
        <w:ind w:firstLineChars="200" w:firstLine="640"/>
        <w:jc w:val="both"/>
        <w:outlineLvl w:val="1"/>
        <w:rPr>
          <w:rFonts w:ascii="黑体" w:eastAsia="黑体" w:hAnsi="黑体"/>
          <w:bCs/>
          <w:sz w:val="32"/>
          <w:szCs w:val="32"/>
        </w:rPr>
      </w:pPr>
      <w:r w:rsidRPr="00B5040A">
        <w:rPr>
          <w:rFonts w:ascii="黑体" w:eastAsia="黑体" w:hAnsi="黑体"/>
          <w:bCs/>
          <w:sz w:val="32"/>
          <w:szCs w:val="32"/>
        </w:rPr>
        <w:t>作品</w:t>
      </w:r>
      <w:r w:rsidRPr="00B5040A">
        <w:rPr>
          <w:rFonts w:ascii="黑体" w:eastAsia="黑体" w:hAnsi="黑体" w:hint="eastAsia"/>
          <w:bCs/>
          <w:sz w:val="32"/>
          <w:szCs w:val="32"/>
        </w:rPr>
        <w:t>形态</w:t>
      </w:r>
    </w:p>
    <w:p w:rsidR="00843586" w:rsidRPr="0002159C" w:rsidRDefault="00843586" w:rsidP="00843586">
      <w:pPr>
        <w:pStyle w:val="HTML"/>
        <w:widowControl/>
        <w:spacing w:line="560" w:lineRule="exact"/>
        <w:ind w:firstLineChars="200" w:firstLine="640"/>
        <w:rPr>
          <w:rFonts w:ascii="仿宋" w:eastAsia="仿宋" w:hAnsi="仿宋" w:cs="宋体" w:hint="default"/>
          <w:sz w:val="32"/>
          <w:szCs w:val="32"/>
        </w:rPr>
      </w:pPr>
      <w:r w:rsidRPr="0002159C">
        <w:rPr>
          <w:rFonts w:ascii="仿宋" w:eastAsia="仿宋" w:hAnsi="仿宋" w:cs="宋体"/>
          <w:sz w:val="32"/>
          <w:szCs w:val="32"/>
        </w:rPr>
        <w:t>学生及教师结合学习使用的图形化编程工具</w:t>
      </w:r>
      <w:r w:rsidRPr="0002159C">
        <w:rPr>
          <w:rFonts w:ascii="仿宋" w:eastAsia="仿宋" w:hAnsi="仿宋" w:cs="宋体" w:hint="default"/>
          <w:sz w:val="32"/>
          <w:szCs w:val="32"/>
        </w:rPr>
        <w:t>、</w:t>
      </w:r>
      <w:r w:rsidRPr="0002159C">
        <w:rPr>
          <w:rFonts w:ascii="仿宋" w:eastAsia="仿宋" w:hAnsi="仿宋" w:cs="宋体"/>
          <w:sz w:val="32"/>
          <w:szCs w:val="32"/>
        </w:rPr>
        <w:t>平台或软件进行创作</w:t>
      </w:r>
      <w:r w:rsidRPr="0002159C">
        <w:rPr>
          <w:rFonts w:ascii="仿宋" w:eastAsia="仿宋" w:hAnsi="仿宋" w:cs="宋体" w:hint="default"/>
          <w:sz w:val="32"/>
          <w:szCs w:val="32"/>
        </w:rPr>
        <w:t>。</w:t>
      </w:r>
      <w:r w:rsidRPr="0002159C">
        <w:rPr>
          <w:rFonts w:ascii="仿宋" w:eastAsia="仿宋" w:hAnsi="仿宋" w:cs="宋体"/>
          <w:sz w:val="32"/>
          <w:szCs w:val="32"/>
        </w:rPr>
        <w:t>学生作品呈现可以是结合实际的系统工具、趣味益智游戏、动漫视频及辅助学习的创意工具等</w:t>
      </w:r>
      <w:r w:rsidRPr="0002159C">
        <w:rPr>
          <w:rFonts w:ascii="仿宋" w:eastAsia="仿宋" w:hAnsi="仿宋" w:cs="宋体" w:hint="default"/>
          <w:sz w:val="32"/>
          <w:szCs w:val="32"/>
        </w:rPr>
        <w:t>；</w:t>
      </w:r>
      <w:r w:rsidRPr="0002159C">
        <w:rPr>
          <w:rFonts w:ascii="仿宋" w:eastAsia="仿宋" w:hAnsi="仿宋" w:cs="宋体"/>
          <w:sz w:val="32"/>
          <w:szCs w:val="32"/>
        </w:rPr>
        <w:t>教师作品呈现可以是结合实际的系统工具、辅助各类学科教学的创意工具及与科技</w:t>
      </w:r>
      <w:r w:rsidRPr="0002159C">
        <w:rPr>
          <w:rFonts w:ascii="仿宋" w:eastAsia="仿宋" w:hAnsi="仿宋" w:cs="宋体" w:hint="default"/>
          <w:sz w:val="32"/>
          <w:szCs w:val="32"/>
        </w:rPr>
        <w:t>、</w:t>
      </w:r>
      <w:r w:rsidRPr="0002159C">
        <w:rPr>
          <w:rFonts w:ascii="仿宋" w:eastAsia="仿宋" w:hAnsi="仿宋" w:cs="宋体"/>
          <w:sz w:val="32"/>
          <w:szCs w:val="32"/>
        </w:rPr>
        <w:t>生活相关的作品</w:t>
      </w:r>
      <w:r w:rsidRPr="0002159C">
        <w:rPr>
          <w:rFonts w:ascii="仿宋" w:eastAsia="仿宋" w:hAnsi="仿宋" w:cs="宋体" w:hint="default"/>
          <w:sz w:val="32"/>
          <w:szCs w:val="32"/>
        </w:rPr>
        <w:t>。</w:t>
      </w:r>
    </w:p>
    <w:p w:rsidR="00843586" w:rsidRPr="0002159C" w:rsidRDefault="00843586" w:rsidP="00843586">
      <w:pPr>
        <w:pStyle w:val="HTML"/>
        <w:widowControl/>
        <w:spacing w:line="560" w:lineRule="exact"/>
        <w:ind w:firstLineChars="200" w:firstLine="640"/>
        <w:rPr>
          <w:rFonts w:ascii="仿宋" w:eastAsia="仿宋" w:hAnsi="仿宋" w:cs="宋体" w:hint="default"/>
          <w:sz w:val="32"/>
          <w:szCs w:val="32"/>
        </w:rPr>
      </w:pPr>
      <w:r w:rsidRPr="0002159C">
        <w:rPr>
          <w:rFonts w:ascii="仿宋" w:eastAsia="仿宋" w:hAnsi="仿宋" w:cs="宋体"/>
          <w:sz w:val="32"/>
          <w:szCs w:val="32"/>
        </w:rPr>
        <w:t>作品突出互动性</w:t>
      </w:r>
      <w:r w:rsidRPr="0002159C">
        <w:rPr>
          <w:rFonts w:ascii="仿宋" w:eastAsia="仿宋" w:hAnsi="仿宋" w:cs="宋体" w:hint="default"/>
          <w:sz w:val="32"/>
          <w:szCs w:val="32"/>
        </w:rPr>
        <w:t>、</w:t>
      </w:r>
      <w:r w:rsidRPr="0002159C">
        <w:rPr>
          <w:rFonts w:ascii="仿宋" w:eastAsia="仿宋" w:hAnsi="仿宋" w:cs="宋体"/>
          <w:sz w:val="32"/>
          <w:szCs w:val="32"/>
        </w:rPr>
        <w:t>趣味性</w:t>
      </w:r>
      <w:r w:rsidRPr="0002159C">
        <w:rPr>
          <w:rFonts w:ascii="仿宋" w:eastAsia="仿宋" w:hAnsi="仿宋" w:cs="宋体" w:hint="default"/>
          <w:sz w:val="32"/>
          <w:szCs w:val="32"/>
        </w:rPr>
        <w:t>、</w:t>
      </w:r>
      <w:r w:rsidRPr="0002159C">
        <w:rPr>
          <w:rFonts w:ascii="仿宋" w:eastAsia="仿宋" w:hAnsi="仿宋" w:cs="宋体"/>
          <w:sz w:val="32"/>
          <w:szCs w:val="32"/>
        </w:rPr>
        <w:t>创新性</w:t>
      </w:r>
      <w:r w:rsidRPr="0002159C">
        <w:rPr>
          <w:rFonts w:ascii="仿宋" w:eastAsia="仿宋" w:hAnsi="仿宋" w:cs="宋体" w:hint="default"/>
          <w:sz w:val="32"/>
          <w:szCs w:val="32"/>
        </w:rPr>
        <w:t>，</w:t>
      </w:r>
      <w:r w:rsidRPr="0002159C">
        <w:rPr>
          <w:rFonts w:ascii="仿宋" w:eastAsia="仿宋" w:hAnsi="仿宋" w:cs="宋体"/>
          <w:sz w:val="32"/>
          <w:szCs w:val="32"/>
        </w:rPr>
        <w:t>能够充分体现思维逻辑及创意</w:t>
      </w:r>
      <w:r w:rsidRPr="0002159C">
        <w:rPr>
          <w:rFonts w:ascii="仿宋" w:eastAsia="仿宋" w:hAnsi="仿宋" w:cs="宋体" w:hint="default"/>
          <w:sz w:val="32"/>
          <w:szCs w:val="32"/>
        </w:rPr>
        <w:t>，</w:t>
      </w:r>
      <w:r w:rsidRPr="0002159C">
        <w:rPr>
          <w:rFonts w:ascii="仿宋" w:eastAsia="仿宋" w:hAnsi="仿宋" w:cs="宋体"/>
          <w:sz w:val="32"/>
          <w:szCs w:val="32"/>
        </w:rPr>
        <w:t>内容积极向上</w:t>
      </w:r>
      <w:r w:rsidRPr="0002159C">
        <w:rPr>
          <w:rFonts w:ascii="仿宋" w:eastAsia="仿宋" w:hAnsi="仿宋" w:cs="宋体" w:hint="default"/>
          <w:sz w:val="32"/>
          <w:szCs w:val="32"/>
        </w:rPr>
        <w:t>。</w:t>
      </w:r>
    </w:p>
    <w:p w:rsidR="00843586" w:rsidRPr="00B5040A" w:rsidRDefault="00843586" w:rsidP="00843586">
      <w:pPr>
        <w:pStyle w:val="ab"/>
        <w:numPr>
          <w:ilvl w:val="0"/>
          <w:numId w:val="2"/>
        </w:numPr>
        <w:spacing w:before="0" w:beforeAutospacing="0" w:after="0" w:afterAutospacing="0" w:line="560" w:lineRule="exact"/>
        <w:ind w:firstLineChars="200" w:firstLine="640"/>
        <w:jc w:val="both"/>
        <w:outlineLvl w:val="1"/>
        <w:rPr>
          <w:rFonts w:ascii="黑体" w:eastAsia="黑体" w:hAnsi="黑体"/>
          <w:bCs/>
          <w:sz w:val="32"/>
          <w:szCs w:val="32"/>
        </w:rPr>
      </w:pPr>
      <w:r w:rsidRPr="00B5040A">
        <w:rPr>
          <w:rFonts w:ascii="黑体" w:eastAsia="黑体" w:hAnsi="黑体" w:hint="eastAsia"/>
          <w:bCs/>
          <w:sz w:val="32"/>
          <w:szCs w:val="32"/>
        </w:rPr>
        <w:t>评比办法</w:t>
      </w:r>
    </w:p>
    <w:p w:rsidR="00843586"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02159C">
        <w:rPr>
          <w:rFonts w:ascii="仿宋" w:eastAsia="仿宋" w:hAnsi="仿宋"/>
          <w:sz w:val="32"/>
          <w:szCs w:val="32"/>
        </w:rPr>
        <w:t>各设区市于 2022年9月</w:t>
      </w:r>
      <w:r>
        <w:rPr>
          <w:rFonts w:ascii="仿宋" w:eastAsia="仿宋" w:hAnsi="仿宋" w:hint="eastAsia"/>
          <w:sz w:val="32"/>
          <w:szCs w:val="32"/>
        </w:rPr>
        <w:t>10</w:t>
      </w:r>
      <w:r w:rsidRPr="0002159C">
        <w:rPr>
          <w:rFonts w:ascii="仿宋" w:eastAsia="仿宋" w:hAnsi="仿宋"/>
          <w:sz w:val="32"/>
          <w:szCs w:val="32"/>
        </w:rPr>
        <w:t>日前通过活动管理平台将符合形态界定的作品不限名额推荐上报</w:t>
      </w:r>
      <w:r>
        <w:rPr>
          <w:rFonts w:ascii="仿宋" w:eastAsia="仿宋" w:hAnsi="仿宋" w:hint="eastAsia"/>
          <w:sz w:val="32"/>
          <w:szCs w:val="32"/>
        </w:rPr>
        <w:t>，由</w:t>
      </w:r>
      <w:r w:rsidRPr="0002159C">
        <w:rPr>
          <w:rFonts w:ascii="仿宋" w:eastAsia="仿宋" w:hAnsi="仿宋"/>
          <w:sz w:val="32"/>
          <w:szCs w:val="32"/>
        </w:rPr>
        <w:t>省</w:t>
      </w:r>
      <w:r>
        <w:rPr>
          <w:rFonts w:ascii="仿宋" w:eastAsia="仿宋" w:hAnsi="仿宋" w:hint="eastAsia"/>
          <w:sz w:val="32"/>
          <w:szCs w:val="32"/>
        </w:rPr>
        <w:t>教育技术与装备发展中心统一组织评审</w:t>
      </w:r>
      <w:r w:rsidRPr="0002159C">
        <w:rPr>
          <w:rFonts w:ascii="仿宋" w:eastAsia="仿宋" w:hAnsi="仿宋"/>
          <w:sz w:val="32"/>
          <w:szCs w:val="32"/>
        </w:rPr>
        <w:t>。</w:t>
      </w:r>
    </w:p>
    <w:p w:rsidR="00843586" w:rsidRPr="00B5040A" w:rsidRDefault="00843586" w:rsidP="00843586">
      <w:pPr>
        <w:pStyle w:val="ab"/>
        <w:spacing w:before="0" w:beforeAutospacing="0" w:after="0" w:afterAutospacing="0" w:line="560" w:lineRule="exact"/>
        <w:ind w:firstLineChars="200" w:firstLine="640"/>
        <w:jc w:val="both"/>
        <w:outlineLvl w:val="1"/>
        <w:rPr>
          <w:rFonts w:ascii="黑体" w:eastAsia="黑体" w:hAnsi="黑体"/>
          <w:bCs/>
          <w:sz w:val="32"/>
          <w:szCs w:val="32"/>
        </w:rPr>
      </w:pPr>
      <w:r w:rsidRPr="00B5040A">
        <w:rPr>
          <w:rFonts w:ascii="黑体" w:eastAsia="黑体" w:hAnsi="黑体" w:hint="eastAsia"/>
          <w:bCs/>
          <w:sz w:val="32"/>
          <w:szCs w:val="32"/>
        </w:rPr>
        <w:lastRenderedPageBreak/>
        <w:t>五、作品报送</w:t>
      </w:r>
    </w:p>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02159C">
        <w:rPr>
          <w:rFonts w:ascii="仿宋" w:eastAsia="仿宋" w:hAnsi="仿宋" w:hint="eastAsia"/>
          <w:sz w:val="32"/>
          <w:szCs w:val="32"/>
        </w:rPr>
        <w:t>每件作品均由学生或教师通过个人账号在江西省教育资源公共服务平台活动专栏</w:t>
      </w:r>
      <w:r w:rsidRPr="0002159C">
        <w:rPr>
          <w:rFonts w:ascii="仿宋" w:eastAsia="仿宋" w:hAnsi="仿宋"/>
          <w:sz w:val="32"/>
          <w:szCs w:val="32"/>
        </w:rPr>
        <w:t>“</w:t>
      </w:r>
      <w:r w:rsidR="00FE7484">
        <w:rPr>
          <w:rFonts w:ascii="仿宋" w:eastAsia="仿宋" w:hAnsi="仿宋" w:hint="eastAsia"/>
          <w:sz w:val="32"/>
          <w:szCs w:val="32"/>
        </w:rPr>
        <w:t>江西</w:t>
      </w:r>
      <w:r w:rsidRPr="0002159C">
        <w:rPr>
          <w:rFonts w:ascii="仿宋" w:eastAsia="仿宋" w:hAnsi="仿宋" w:hint="eastAsia"/>
          <w:sz w:val="32"/>
          <w:szCs w:val="32"/>
        </w:rPr>
        <w:t>省中小学、幼儿园人工智能编程入门课程普及活动优秀作品展评活动</w:t>
      </w:r>
      <w:r w:rsidRPr="0002159C">
        <w:rPr>
          <w:rFonts w:ascii="仿宋" w:eastAsia="仿宋" w:hAnsi="仿宋"/>
          <w:sz w:val="32"/>
          <w:szCs w:val="32"/>
        </w:rPr>
        <w:t>”上报。上报的同时其作品即通过网站栏目进行公示，作品上传及公示截止日为 2022年8月31日。</w:t>
      </w:r>
      <w:r w:rsidRPr="0002159C">
        <w:rPr>
          <w:rFonts w:ascii="仿宋" w:eastAsia="仿宋" w:hAnsi="仿宋" w:hint="eastAsia"/>
          <w:sz w:val="32"/>
          <w:szCs w:val="32"/>
        </w:rPr>
        <w:t>学生</w:t>
      </w:r>
      <w:r w:rsidRPr="0002159C">
        <w:rPr>
          <w:rFonts w:ascii="仿宋" w:eastAsia="仿宋" w:hAnsi="仿宋"/>
          <w:sz w:val="32"/>
          <w:szCs w:val="32"/>
        </w:rPr>
        <w:t>作品限报1-2名作者</w:t>
      </w:r>
      <w:r w:rsidRPr="0002159C">
        <w:rPr>
          <w:rFonts w:ascii="仿宋" w:eastAsia="仿宋" w:hAnsi="仿宋" w:hint="eastAsia"/>
          <w:sz w:val="32"/>
          <w:szCs w:val="32"/>
        </w:rPr>
        <w:t>、1名指导教师；教师</w:t>
      </w:r>
      <w:r w:rsidRPr="0002159C">
        <w:rPr>
          <w:rFonts w:ascii="仿宋" w:eastAsia="仿宋" w:hAnsi="仿宋"/>
          <w:sz w:val="32"/>
          <w:szCs w:val="32"/>
        </w:rPr>
        <w:t>作品限报1名作者</w:t>
      </w:r>
      <w:r w:rsidRPr="0002159C">
        <w:rPr>
          <w:rFonts w:ascii="仿宋" w:eastAsia="仿宋" w:hAnsi="仿宋" w:hint="eastAsia"/>
          <w:sz w:val="32"/>
          <w:szCs w:val="32"/>
        </w:rPr>
        <w:t>；</w:t>
      </w:r>
      <w:r w:rsidRPr="0002159C">
        <w:rPr>
          <w:rFonts w:ascii="仿宋" w:eastAsia="仿宋" w:hAnsi="仿宋"/>
          <w:sz w:val="32"/>
          <w:szCs w:val="32"/>
        </w:rPr>
        <w:t>每名</w:t>
      </w:r>
      <w:r w:rsidRPr="0002159C">
        <w:rPr>
          <w:rFonts w:ascii="仿宋" w:eastAsia="仿宋" w:hAnsi="仿宋" w:hint="eastAsia"/>
          <w:sz w:val="32"/>
          <w:szCs w:val="32"/>
        </w:rPr>
        <w:t>学生及教师均</w:t>
      </w:r>
      <w:r w:rsidRPr="0002159C">
        <w:rPr>
          <w:rFonts w:ascii="仿宋" w:eastAsia="仿宋" w:hAnsi="仿宋"/>
          <w:sz w:val="32"/>
          <w:szCs w:val="32"/>
        </w:rPr>
        <w:t xml:space="preserve">限报1件作品。 </w:t>
      </w:r>
    </w:p>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bCs/>
          <w:sz w:val="32"/>
          <w:szCs w:val="32"/>
        </w:rPr>
      </w:pPr>
      <w:r w:rsidRPr="0002159C">
        <w:rPr>
          <w:rFonts w:ascii="仿宋" w:eastAsia="仿宋" w:hAnsi="仿宋"/>
          <w:bCs/>
          <w:sz w:val="32"/>
          <w:szCs w:val="32"/>
        </w:rPr>
        <w:t xml:space="preserve">报名时需提交以下材料: </w:t>
      </w:r>
    </w:p>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02159C">
        <w:rPr>
          <w:rFonts w:ascii="仿宋" w:eastAsia="仿宋" w:hAnsi="仿宋"/>
          <w:sz w:val="32"/>
          <w:szCs w:val="32"/>
        </w:rPr>
        <w:t>1</w:t>
      </w:r>
      <w:r w:rsidRPr="0002159C">
        <w:rPr>
          <w:rFonts w:ascii="仿宋" w:eastAsia="仿宋" w:hAnsi="仿宋" w:hint="eastAsia"/>
          <w:sz w:val="32"/>
          <w:szCs w:val="32"/>
        </w:rPr>
        <w:t>.中小学教师及学生结合学习使用的图形化编程工具</w:t>
      </w:r>
      <w:r w:rsidRPr="0002159C">
        <w:rPr>
          <w:rFonts w:ascii="仿宋" w:eastAsia="仿宋" w:hAnsi="仿宋"/>
          <w:sz w:val="32"/>
          <w:szCs w:val="32"/>
        </w:rPr>
        <w:t>、</w:t>
      </w:r>
      <w:r w:rsidRPr="0002159C">
        <w:rPr>
          <w:rFonts w:ascii="仿宋" w:eastAsia="仿宋" w:hAnsi="仿宋" w:hint="eastAsia"/>
          <w:sz w:val="32"/>
          <w:szCs w:val="32"/>
        </w:rPr>
        <w:t>平台或软件完成创作后保存的“.sb</w:t>
      </w:r>
      <w:r w:rsidRPr="0002159C">
        <w:rPr>
          <w:rFonts w:ascii="仿宋" w:eastAsia="仿宋" w:hAnsi="仿宋"/>
          <w:sz w:val="32"/>
          <w:szCs w:val="32"/>
        </w:rPr>
        <w:t>3</w:t>
      </w:r>
      <w:r w:rsidRPr="0002159C">
        <w:rPr>
          <w:rFonts w:ascii="仿宋" w:eastAsia="仿宋" w:hAnsi="仿宋" w:hint="eastAsia"/>
          <w:sz w:val="32"/>
          <w:szCs w:val="32"/>
        </w:rPr>
        <w:t>”格式作品源文件</w:t>
      </w:r>
      <w:r w:rsidRPr="0002159C">
        <w:rPr>
          <w:rFonts w:ascii="仿宋" w:eastAsia="仿宋" w:hAnsi="仿宋"/>
          <w:sz w:val="32"/>
          <w:szCs w:val="32"/>
        </w:rPr>
        <w:t>。</w:t>
      </w:r>
      <w:r w:rsidRPr="0002159C">
        <w:rPr>
          <w:rFonts w:ascii="仿宋" w:eastAsia="仿宋" w:hAnsi="仿宋" w:hint="eastAsia"/>
          <w:sz w:val="32"/>
          <w:szCs w:val="32"/>
        </w:rPr>
        <w:t>幼儿园教师及学生结合学习使用的图形化编程工具</w:t>
      </w:r>
      <w:r w:rsidRPr="0002159C">
        <w:rPr>
          <w:rFonts w:ascii="仿宋" w:eastAsia="仿宋" w:hAnsi="仿宋"/>
          <w:sz w:val="32"/>
          <w:szCs w:val="32"/>
        </w:rPr>
        <w:t>、</w:t>
      </w:r>
      <w:r w:rsidRPr="0002159C">
        <w:rPr>
          <w:rFonts w:ascii="仿宋" w:eastAsia="仿宋" w:hAnsi="仿宋" w:hint="eastAsia"/>
          <w:sz w:val="32"/>
          <w:szCs w:val="32"/>
        </w:rPr>
        <w:t>平台或软件完成创作后保存的“.sjr”格式作品源文件</w:t>
      </w:r>
      <w:r w:rsidRPr="0002159C">
        <w:rPr>
          <w:rFonts w:ascii="仿宋" w:eastAsia="仿宋" w:hAnsi="仿宋"/>
          <w:sz w:val="32"/>
          <w:szCs w:val="32"/>
        </w:rPr>
        <w:t>；</w:t>
      </w:r>
    </w:p>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02159C">
        <w:rPr>
          <w:rFonts w:ascii="仿宋" w:eastAsia="仿宋" w:hAnsi="仿宋"/>
          <w:sz w:val="32"/>
          <w:szCs w:val="32"/>
        </w:rPr>
        <w:t>2</w:t>
      </w:r>
      <w:r w:rsidRPr="0002159C">
        <w:rPr>
          <w:rFonts w:ascii="仿宋" w:eastAsia="仿宋" w:hAnsi="仿宋" w:hint="eastAsia"/>
          <w:sz w:val="32"/>
          <w:szCs w:val="32"/>
        </w:rPr>
        <w:t>.作品演示讲解视频或作品说明文档</w:t>
      </w:r>
      <w:r w:rsidRPr="0002159C">
        <w:rPr>
          <w:rFonts w:ascii="仿宋" w:eastAsia="仿宋" w:hAnsi="仿宋"/>
          <w:sz w:val="32"/>
          <w:szCs w:val="32"/>
        </w:rPr>
        <w:t>，</w:t>
      </w:r>
      <w:r w:rsidRPr="0002159C">
        <w:rPr>
          <w:rFonts w:ascii="仿宋" w:eastAsia="仿宋" w:hAnsi="仿宋" w:hint="eastAsia"/>
          <w:sz w:val="32"/>
          <w:szCs w:val="32"/>
        </w:rPr>
        <w:t>主要突出作品主题</w:t>
      </w:r>
      <w:r w:rsidRPr="0002159C">
        <w:rPr>
          <w:rFonts w:ascii="仿宋" w:eastAsia="仿宋" w:hAnsi="仿宋"/>
          <w:sz w:val="32"/>
          <w:szCs w:val="32"/>
        </w:rPr>
        <w:t>、</w:t>
      </w:r>
      <w:r w:rsidRPr="0002159C">
        <w:rPr>
          <w:rFonts w:ascii="仿宋" w:eastAsia="仿宋" w:hAnsi="仿宋" w:hint="eastAsia"/>
          <w:sz w:val="32"/>
          <w:szCs w:val="32"/>
        </w:rPr>
        <w:t>作品构思及实现作品所运用的相关编程知识点</w:t>
      </w:r>
      <w:r w:rsidRPr="0002159C">
        <w:rPr>
          <w:rFonts w:ascii="仿宋" w:eastAsia="仿宋" w:hAnsi="仿宋"/>
          <w:sz w:val="32"/>
          <w:szCs w:val="32"/>
        </w:rPr>
        <w:t>。</w:t>
      </w:r>
    </w:p>
    <w:p w:rsidR="00843586" w:rsidRPr="00B5040A" w:rsidRDefault="00843586" w:rsidP="00843586">
      <w:pPr>
        <w:pStyle w:val="ab"/>
        <w:spacing w:before="0" w:beforeAutospacing="0" w:after="0" w:afterAutospacing="0" w:line="560" w:lineRule="exact"/>
        <w:ind w:firstLineChars="250" w:firstLine="800"/>
        <w:jc w:val="both"/>
        <w:outlineLvl w:val="1"/>
        <w:rPr>
          <w:rFonts w:ascii="黑体" w:eastAsia="黑体" w:hAnsi="黑体"/>
          <w:bCs/>
          <w:sz w:val="32"/>
          <w:szCs w:val="32"/>
        </w:rPr>
      </w:pPr>
      <w:r w:rsidRPr="00B5040A">
        <w:rPr>
          <w:rFonts w:ascii="黑体" w:eastAsia="黑体" w:hAnsi="黑体" w:hint="eastAsia"/>
          <w:bCs/>
          <w:sz w:val="32"/>
          <w:szCs w:val="32"/>
        </w:rPr>
        <w:t>六、作品资格审定</w:t>
      </w:r>
    </w:p>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02159C">
        <w:rPr>
          <w:rFonts w:ascii="仿宋" w:eastAsia="仿宋" w:hAnsi="仿宋"/>
          <w:sz w:val="32"/>
          <w:szCs w:val="32"/>
        </w:rPr>
        <w:t>如有以下情况，取消该作品参与或获奖资格，</w:t>
      </w:r>
      <w:r w:rsidRPr="0002159C">
        <w:rPr>
          <w:rFonts w:ascii="仿宋" w:eastAsia="仿宋" w:hAnsi="仿宋" w:hint="eastAsia"/>
          <w:sz w:val="32"/>
          <w:szCs w:val="32"/>
        </w:rPr>
        <w:t>情节严重者</w:t>
      </w:r>
      <w:r w:rsidRPr="0002159C">
        <w:rPr>
          <w:rFonts w:ascii="仿宋" w:eastAsia="仿宋" w:hAnsi="仿宋"/>
          <w:sz w:val="32"/>
          <w:szCs w:val="32"/>
        </w:rPr>
        <w:t xml:space="preserve">通报相关市级教育部门及所在学校。 </w:t>
      </w:r>
    </w:p>
    <w:p w:rsidR="00843586" w:rsidRPr="0002159C" w:rsidRDefault="00843586" w:rsidP="00843586">
      <w:pPr>
        <w:pStyle w:val="ab"/>
        <w:spacing w:before="0" w:beforeAutospacing="0" w:after="0" w:afterAutospacing="0" w:line="560" w:lineRule="exact"/>
        <w:ind w:leftChars="200" w:left="420"/>
        <w:jc w:val="both"/>
        <w:outlineLvl w:val="1"/>
        <w:rPr>
          <w:rFonts w:ascii="仿宋" w:eastAsia="仿宋" w:hAnsi="仿宋"/>
          <w:sz w:val="32"/>
          <w:szCs w:val="32"/>
        </w:rPr>
      </w:pPr>
      <w:r w:rsidRPr="0002159C">
        <w:rPr>
          <w:rFonts w:ascii="仿宋" w:eastAsia="仿宋" w:hAnsi="仿宋"/>
          <w:sz w:val="32"/>
          <w:szCs w:val="32"/>
        </w:rPr>
        <w:t>（</w:t>
      </w:r>
      <w:r w:rsidRPr="0002159C">
        <w:rPr>
          <w:rFonts w:ascii="仿宋" w:eastAsia="仿宋" w:hAnsi="仿宋" w:hint="eastAsia"/>
          <w:sz w:val="32"/>
          <w:szCs w:val="32"/>
        </w:rPr>
        <w:t>一</w:t>
      </w:r>
      <w:r w:rsidRPr="0002159C">
        <w:rPr>
          <w:rFonts w:ascii="仿宋" w:eastAsia="仿宋" w:hAnsi="仿宋"/>
          <w:sz w:val="32"/>
          <w:szCs w:val="32"/>
        </w:rPr>
        <w:t>）作品有政治原则性错误和科学常识性错误。</w:t>
      </w:r>
    </w:p>
    <w:p w:rsidR="00843586" w:rsidRPr="0002159C" w:rsidRDefault="00843586" w:rsidP="00843586">
      <w:pPr>
        <w:pStyle w:val="ab"/>
        <w:spacing w:before="0" w:beforeAutospacing="0" w:after="0" w:afterAutospacing="0" w:line="560" w:lineRule="exact"/>
        <w:ind w:leftChars="200" w:left="420"/>
        <w:jc w:val="both"/>
        <w:outlineLvl w:val="1"/>
        <w:rPr>
          <w:rFonts w:ascii="仿宋" w:eastAsia="仿宋" w:hAnsi="仿宋"/>
          <w:sz w:val="32"/>
          <w:szCs w:val="32"/>
        </w:rPr>
      </w:pPr>
      <w:r w:rsidRPr="0002159C">
        <w:rPr>
          <w:rFonts w:ascii="仿宋" w:eastAsia="仿宋" w:hAnsi="仿宋"/>
          <w:sz w:val="32"/>
          <w:szCs w:val="32"/>
        </w:rPr>
        <w:t>（</w:t>
      </w:r>
      <w:r w:rsidRPr="0002159C">
        <w:rPr>
          <w:rFonts w:ascii="仿宋" w:eastAsia="仿宋" w:hAnsi="仿宋" w:hint="eastAsia"/>
          <w:sz w:val="32"/>
          <w:szCs w:val="32"/>
        </w:rPr>
        <w:t>二</w:t>
      </w:r>
      <w:r w:rsidRPr="0002159C">
        <w:rPr>
          <w:rFonts w:ascii="仿宋" w:eastAsia="仿宋" w:hAnsi="仿宋"/>
          <w:sz w:val="32"/>
          <w:szCs w:val="32"/>
        </w:rPr>
        <w:t xml:space="preserve">）作品中非原创素材及内容过多，且未注明具体来源和出处。 </w:t>
      </w:r>
    </w:p>
    <w:p w:rsidR="00843586" w:rsidRPr="0002159C" w:rsidRDefault="00843586" w:rsidP="00843586">
      <w:pPr>
        <w:pStyle w:val="ab"/>
        <w:spacing w:before="0" w:beforeAutospacing="0" w:after="0" w:afterAutospacing="0" w:line="560" w:lineRule="exact"/>
        <w:ind w:leftChars="200" w:left="420"/>
        <w:jc w:val="both"/>
        <w:outlineLvl w:val="1"/>
        <w:rPr>
          <w:rFonts w:ascii="仿宋" w:eastAsia="仿宋" w:hAnsi="仿宋"/>
          <w:sz w:val="32"/>
          <w:szCs w:val="32"/>
        </w:rPr>
      </w:pPr>
      <w:r w:rsidRPr="0002159C">
        <w:rPr>
          <w:rFonts w:ascii="仿宋" w:eastAsia="仿宋" w:hAnsi="仿宋"/>
          <w:sz w:val="32"/>
          <w:szCs w:val="32"/>
        </w:rPr>
        <w:t>（</w:t>
      </w:r>
      <w:r w:rsidRPr="0002159C">
        <w:rPr>
          <w:rFonts w:ascii="仿宋" w:eastAsia="仿宋" w:hAnsi="仿宋" w:hint="eastAsia"/>
          <w:sz w:val="32"/>
          <w:szCs w:val="32"/>
        </w:rPr>
        <w:t>三</w:t>
      </w:r>
      <w:r w:rsidRPr="0002159C">
        <w:rPr>
          <w:rFonts w:ascii="仿宋" w:eastAsia="仿宋" w:hAnsi="仿宋"/>
          <w:sz w:val="32"/>
          <w:szCs w:val="32"/>
        </w:rPr>
        <w:t>）存在指导教师代替学生完成作品制作的情况。</w:t>
      </w:r>
    </w:p>
    <w:p w:rsidR="00843586" w:rsidRPr="0002159C" w:rsidRDefault="00843586" w:rsidP="00843586">
      <w:pPr>
        <w:pStyle w:val="ab"/>
        <w:spacing w:before="0" w:beforeAutospacing="0" w:after="0" w:afterAutospacing="0" w:line="560" w:lineRule="exact"/>
        <w:ind w:leftChars="200" w:left="420"/>
        <w:jc w:val="both"/>
        <w:outlineLvl w:val="1"/>
        <w:rPr>
          <w:rFonts w:ascii="仿宋" w:eastAsia="仿宋" w:hAnsi="仿宋"/>
          <w:sz w:val="32"/>
          <w:szCs w:val="32"/>
        </w:rPr>
      </w:pPr>
      <w:r w:rsidRPr="0002159C">
        <w:rPr>
          <w:rFonts w:ascii="仿宋" w:eastAsia="仿宋" w:hAnsi="仿宋"/>
          <w:sz w:val="32"/>
          <w:szCs w:val="32"/>
        </w:rPr>
        <w:t>（</w:t>
      </w:r>
      <w:r w:rsidRPr="0002159C">
        <w:rPr>
          <w:rFonts w:ascii="仿宋" w:eastAsia="仿宋" w:hAnsi="仿宋" w:hint="eastAsia"/>
          <w:sz w:val="32"/>
          <w:szCs w:val="32"/>
        </w:rPr>
        <w:t>四</w:t>
      </w:r>
      <w:r w:rsidRPr="0002159C">
        <w:rPr>
          <w:rFonts w:ascii="仿宋" w:eastAsia="仿宋" w:hAnsi="仿宋"/>
          <w:sz w:val="32"/>
          <w:szCs w:val="32"/>
        </w:rPr>
        <w:t xml:space="preserve">）作品不符合作品形态界定相关要求。 </w:t>
      </w:r>
    </w:p>
    <w:p w:rsidR="00843586" w:rsidRPr="0002159C" w:rsidRDefault="00843586" w:rsidP="00843586">
      <w:pPr>
        <w:pStyle w:val="ab"/>
        <w:spacing w:before="0" w:beforeAutospacing="0" w:after="0" w:afterAutospacing="0" w:line="560" w:lineRule="exact"/>
        <w:ind w:leftChars="200" w:left="420"/>
        <w:jc w:val="both"/>
        <w:outlineLvl w:val="1"/>
        <w:rPr>
          <w:rFonts w:ascii="仿宋" w:eastAsia="仿宋" w:hAnsi="仿宋"/>
          <w:sz w:val="32"/>
          <w:szCs w:val="32"/>
        </w:rPr>
      </w:pPr>
      <w:r w:rsidRPr="0002159C">
        <w:rPr>
          <w:rFonts w:ascii="仿宋" w:eastAsia="仿宋" w:hAnsi="仿宋"/>
          <w:sz w:val="32"/>
          <w:szCs w:val="32"/>
        </w:rPr>
        <w:t>（</w:t>
      </w:r>
      <w:r w:rsidRPr="0002159C">
        <w:rPr>
          <w:rFonts w:ascii="仿宋" w:eastAsia="仿宋" w:hAnsi="仿宋" w:hint="eastAsia"/>
          <w:sz w:val="32"/>
          <w:szCs w:val="32"/>
        </w:rPr>
        <w:t>五</w:t>
      </w:r>
      <w:r w:rsidRPr="0002159C">
        <w:rPr>
          <w:rFonts w:ascii="仿宋" w:eastAsia="仿宋" w:hAnsi="仿宋"/>
          <w:sz w:val="32"/>
          <w:szCs w:val="32"/>
        </w:rPr>
        <w:t xml:space="preserve">）其它弄虚作假行为。 </w:t>
      </w:r>
    </w:p>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B5040A">
        <w:rPr>
          <w:rFonts w:ascii="黑体" w:eastAsia="黑体" w:hAnsi="黑体" w:hint="eastAsia"/>
          <w:bCs/>
          <w:sz w:val="32"/>
          <w:szCs w:val="32"/>
        </w:rPr>
        <w:lastRenderedPageBreak/>
        <w:t>七</w:t>
      </w:r>
      <w:r w:rsidRPr="00B5040A">
        <w:rPr>
          <w:rFonts w:ascii="黑体" w:eastAsia="黑体" w:hAnsi="黑体"/>
          <w:bCs/>
          <w:sz w:val="32"/>
          <w:szCs w:val="32"/>
        </w:rPr>
        <w:t>、</w:t>
      </w:r>
      <w:r w:rsidRPr="00B5040A">
        <w:rPr>
          <w:rFonts w:ascii="黑体" w:eastAsia="黑体" w:hAnsi="黑体" w:hint="eastAsia"/>
          <w:bCs/>
          <w:sz w:val="32"/>
          <w:szCs w:val="32"/>
        </w:rPr>
        <w:t>奖项设置</w:t>
      </w:r>
      <w:r w:rsidRPr="00B5040A">
        <w:rPr>
          <w:rFonts w:ascii="黑体" w:eastAsia="黑体" w:hAnsi="黑体"/>
          <w:bCs/>
          <w:sz w:val="32"/>
          <w:szCs w:val="32"/>
        </w:rPr>
        <w:br/>
      </w:r>
      <w:r w:rsidRPr="0002159C">
        <w:rPr>
          <w:rFonts w:ascii="仿宋" w:eastAsia="仿宋" w:hAnsi="仿宋"/>
          <w:bCs/>
          <w:sz w:val="32"/>
          <w:szCs w:val="32"/>
        </w:rPr>
        <w:t xml:space="preserve">    （</w:t>
      </w:r>
      <w:r w:rsidRPr="0002159C">
        <w:rPr>
          <w:rFonts w:ascii="仿宋" w:eastAsia="仿宋" w:hAnsi="仿宋" w:hint="eastAsia"/>
          <w:bCs/>
          <w:sz w:val="32"/>
          <w:szCs w:val="32"/>
        </w:rPr>
        <w:t>一</w:t>
      </w:r>
      <w:r w:rsidRPr="0002159C">
        <w:rPr>
          <w:rFonts w:ascii="仿宋" w:eastAsia="仿宋" w:hAnsi="仿宋"/>
          <w:bCs/>
          <w:sz w:val="32"/>
          <w:szCs w:val="32"/>
        </w:rPr>
        <w:t>）个人荣誉奖项：</w:t>
      </w:r>
      <w:r w:rsidRPr="0002159C">
        <w:rPr>
          <w:rFonts w:ascii="仿宋" w:eastAsia="仿宋" w:hAnsi="仿宋"/>
          <w:sz w:val="32"/>
          <w:szCs w:val="32"/>
        </w:rPr>
        <w:t>按学段和项目分设一、二、三等奖，获奖作品数分别占省级评选作品总数的</w:t>
      </w:r>
      <w:r>
        <w:rPr>
          <w:rFonts w:ascii="仿宋" w:eastAsia="仿宋" w:hAnsi="仿宋" w:hint="eastAsia"/>
          <w:sz w:val="32"/>
          <w:szCs w:val="32"/>
        </w:rPr>
        <w:t>5</w:t>
      </w:r>
      <w:r w:rsidRPr="0002159C">
        <w:rPr>
          <w:rFonts w:ascii="仿宋" w:eastAsia="仿宋" w:hAnsi="仿宋"/>
          <w:sz w:val="32"/>
          <w:szCs w:val="32"/>
        </w:rPr>
        <w:t>%、</w:t>
      </w:r>
      <w:r>
        <w:rPr>
          <w:rFonts w:ascii="仿宋" w:eastAsia="仿宋" w:hAnsi="仿宋" w:hint="eastAsia"/>
          <w:sz w:val="32"/>
          <w:szCs w:val="32"/>
        </w:rPr>
        <w:t>10</w:t>
      </w:r>
      <w:r w:rsidRPr="0002159C">
        <w:rPr>
          <w:rFonts w:ascii="仿宋" w:eastAsia="仿宋" w:hAnsi="仿宋"/>
          <w:sz w:val="32"/>
          <w:szCs w:val="32"/>
        </w:rPr>
        <w:t>%、</w:t>
      </w:r>
      <w:r>
        <w:rPr>
          <w:rFonts w:ascii="仿宋" w:eastAsia="仿宋" w:hAnsi="仿宋" w:hint="eastAsia"/>
          <w:sz w:val="32"/>
          <w:szCs w:val="32"/>
        </w:rPr>
        <w:t>20</w:t>
      </w:r>
      <w:r w:rsidRPr="0002159C">
        <w:rPr>
          <w:rFonts w:ascii="仿宋" w:eastAsia="仿宋" w:hAnsi="仿宋"/>
          <w:sz w:val="32"/>
          <w:szCs w:val="32"/>
        </w:rPr>
        <w:t>%。为体现获奖作品的水平，各奖项可空缺、可并列</w:t>
      </w:r>
      <w:r w:rsidR="00EA2B08">
        <w:rPr>
          <w:rFonts w:ascii="仿宋" w:eastAsia="仿宋" w:hAnsi="仿宋" w:hint="eastAsia"/>
          <w:sz w:val="32"/>
          <w:szCs w:val="32"/>
        </w:rPr>
        <w:t>。</w:t>
      </w:r>
      <w:r w:rsidRPr="0002159C">
        <w:rPr>
          <w:rFonts w:ascii="仿宋" w:eastAsia="仿宋" w:hAnsi="仿宋"/>
          <w:sz w:val="32"/>
          <w:szCs w:val="32"/>
        </w:rPr>
        <w:t>作品获奖等级、并列情况和数量，由</w:t>
      </w:r>
      <w:r w:rsidRPr="0002159C">
        <w:rPr>
          <w:rFonts w:ascii="仿宋" w:eastAsia="仿宋" w:hAnsi="仿宋" w:hint="eastAsia"/>
          <w:sz w:val="32"/>
          <w:szCs w:val="32"/>
        </w:rPr>
        <w:t>评审</w:t>
      </w:r>
      <w:r w:rsidRPr="0002159C">
        <w:rPr>
          <w:rFonts w:ascii="仿宋" w:eastAsia="仿宋" w:hAnsi="仿宋"/>
          <w:sz w:val="32"/>
          <w:szCs w:val="32"/>
        </w:rPr>
        <w:t>组委会依据参评作品数量</w:t>
      </w:r>
      <w:r w:rsidR="00FE7484">
        <w:rPr>
          <w:rFonts w:ascii="仿宋" w:eastAsia="仿宋" w:hAnsi="仿宋" w:hint="eastAsia"/>
          <w:sz w:val="32"/>
          <w:szCs w:val="32"/>
        </w:rPr>
        <w:t>和</w:t>
      </w:r>
      <w:r w:rsidR="00EA2B08">
        <w:rPr>
          <w:rFonts w:ascii="仿宋" w:eastAsia="仿宋" w:hAnsi="仿宋" w:hint="eastAsia"/>
          <w:sz w:val="32"/>
          <w:szCs w:val="32"/>
        </w:rPr>
        <w:t>质量</w:t>
      </w:r>
      <w:r w:rsidRPr="0002159C">
        <w:rPr>
          <w:rFonts w:ascii="仿宋" w:eastAsia="仿宋" w:hAnsi="仿宋"/>
          <w:sz w:val="32"/>
          <w:szCs w:val="32"/>
        </w:rPr>
        <w:t>确定最终</w:t>
      </w:r>
      <w:r>
        <w:rPr>
          <w:rFonts w:ascii="仿宋" w:eastAsia="仿宋" w:hAnsi="仿宋" w:hint="eastAsia"/>
          <w:sz w:val="32"/>
          <w:szCs w:val="32"/>
        </w:rPr>
        <w:t>奖项</w:t>
      </w:r>
      <w:r w:rsidRPr="0002159C">
        <w:rPr>
          <w:rFonts w:ascii="仿宋" w:eastAsia="仿宋" w:hAnsi="仿宋"/>
          <w:sz w:val="32"/>
          <w:szCs w:val="32"/>
        </w:rPr>
        <w:t>。为获奖</w:t>
      </w:r>
      <w:r w:rsidRPr="0002159C">
        <w:rPr>
          <w:rFonts w:ascii="仿宋" w:eastAsia="仿宋" w:hAnsi="仿宋" w:hint="eastAsia"/>
          <w:sz w:val="32"/>
          <w:szCs w:val="32"/>
        </w:rPr>
        <w:t>教师</w:t>
      </w:r>
      <w:r w:rsidRPr="0002159C">
        <w:rPr>
          <w:rFonts w:ascii="仿宋" w:eastAsia="仿宋" w:hAnsi="仿宋"/>
          <w:sz w:val="32"/>
          <w:szCs w:val="32"/>
        </w:rPr>
        <w:t>、</w:t>
      </w:r>
      <w:r w:rsidRPr="0002159C">
        <w:rPr>
          <w:rFonts w:ascii="仿宋" w:eastAsia="仿宋" w:hAnsi="仿宋" w:hint="eastAsia"/>
          <w:sz w:val="32"/>
          <w:szCs w:val="32"/>
        </w:rPr>
        <w:t>学生</w:t>
      </w:r>
      <w:r w:rsidRPr="0002159C">
        <w:rPr>
          <w:rFonts w:ascii="仿宋" w:eastAsia="仿宋" w:hAnsi="仿宋"/>
          <w:sz w:val="32"/>
          <w:szCs w:val="32"/>
        </w:rPr>
        <w:t xml:space="preserve">颁发证书。 </w:t>
      </w:r>
    </w:p>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02159C">
        <w:rPr>
          <w:rFonts w:ascii="仿宋" w:eastAsia="仿宋" w:hAnsi="仿宋"/>
          <w:bCs/>
          <w:sz w:val="32"/>
          <w:szCs w:val="32"/>
        </w:rPr>
        <w:t>（</w:t>
      </w:r>
      <w:r w:rsidRPr="0002159C">
        <w:rPr>
          <w:rFonts w:ascii="仿宋" w:eastAsia="仿宋" w:hAnsi="仿宋" w:hint="eastAsia"/>
          <w:bCs/>
          <w:sz w:val="32"/>
          <w:szCs w:val="32"/>
        </w:rPr>
        <w:t>二</w:t>
      </w:r>
      <w:r w:rsidRPr="0002159C">
        <w:rPr>
          <w:rFonts w:ascii="仿宋" w:eastAsia="仿宋" w:hAnsi="仿宋"/>
          <w:bCs/>
          <w:sz w:val="32"/>
          <w:szCs w:val="32"/>
        </w:rPr>
        <w:t xml:space="preserve">）集体荣誉奖项 </w:t>
      </w:r>
    </w:p>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02159C">
        <w:rPr>
          <w:rFonts w:ascii="仿宋" w:eastAsia="仿宋" w:hAnsi="仿宋"/>
          <w:sz w:val="32"/>
          <w:szCs w:val="32"/>
        </w:rPr>
        <w:t>1</w:t>
      </w:r>
      <w:r w:rsidRPr="0002159C">
        <w:rPr>
          <w:rFonts w:ascii="仿宋" w:eastAsia="仿宋" w:hAnsi="仿宋" w:hint="eastAsia"/>
          <w:sz w:val="32"/>
          <w:szCs w:val="32"/>
        </w:rPr>
        <w:t>.设区市组织奖：</w:t>
      </w:r>
      <w:r w:rsidRPr="0002159C">
        <w:rPr>
          <w:rFonts w:ascii="仿宋" w:eastAsia="仿宋" w:hAnsi="仿宋"/>
          <w:sz w:val="32"/>
          <w:szCs w:val="32"/>
        </w:rPr>
        <w:t>设区市最佳组织奖 5 个。按以下 3 个指标记分之和由小到大排序确定最佳组织奖。</w:t>
      </w:r>
    </w:p>
    <w:tbl>
      <w:tblPr>
        <w:tblW w:w="0" w:type="auto"/>
        <w:jc w:val="center"/>
        <w:tblCellMar>
          <w:top w:w="15" w:type="dxa"/>
          <w:left w:w="15" w:type="dxa"/>
          <w:bottom w:w="15" w:type="dxa"/>
          <w:right w:w="15" w:type="dxa"/>
        </w:tblCellMar>
        <w:tblLook w:val="04A0" w:firstRow="1" w:lastRow="0" w:firstColumn="1" w:lastColumn="0" w:noHBand="0" w:noVBand="1"/>
      </w:tblPr>
      <w:tblGrid>
        <w:gridCol w:w="5070"/>
        <w:gridCol w:w="2302"/>
        <w:gridCol w:w="1227"/>
      </w:tblGrid>
      <w:tr w:rsidR="00843586" w:rsidRPr="00843586" w:rsidTr="00843586">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指标</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排序</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记分</w:t>
            </w:r>
          </w:p>
        </w:tc>
      </w:tr>
      <w:tr w:rsidR="00843586" w:rsidRPr="00843586" w:rsidTr="00843586">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各地参与“活动”的中小学校</w:t>
            </w:r>
            <w:r w:rsidRPr="00843586">
              <w:rPr>
                <w:rFonts w:ascii="仿宋" w:eastAsia="仿宋" w:hAnsi="仿宋" w:hint="eastAsia"/>
                <w:sz w:val="21"/>
                <w:szCs w:val="21"/>
              </w:rPr>
              <w:t>及幼儿园</w:t>
            </w:r>
            <w:r w:rsidRPr="00843586">
              <w:rPr>
                <w:rFonts w:ascii="仿宋" w:eastAsia="仿宋" w:hAnsi="仿宋"/>
                <w:sz w:val="21"/>
                <w:szCs w:val="21"/>
              </w:rPr>
              <w:t>数</w:t>
            </w:r>
            <w:r w:rsidRPr="00843586">
              <w:rPr>
                <w:rFonts w:ascii="仿宋" w:eastAsia="仿宋" w:hAnsi="仿宋" w:hint="eastAsia"/>
                <w:sz w:val="21"/>
                <w:szCs w:val="21"/>
              </w:rPr>
              <w:t>量</w:t>
            </w:r>
            <w:r w:rsidRPr="00843586">
              <w:rPr>
                <w:rFonts w:ascii="仿宋" w:eastAsia="仿宋" w:hAnsi="仿宋"/>
                <w:sz w:val="21"/>
                <w:szCs w:val="21"/>
              </w:rPr>
              <w:t>百分比</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按百分比由大到小排序</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hint="eastAsia"/>
                <w:sz w:val="21"/>
                <w:szCs w:val="21"/>
              </w:rPr>
              <w:t>序号</w:t>
            </w:r>
            <w:r w:rsidRPr="00843586">
              <w:rPr>
                <w:rFonts w:ascii="仿宋" w:eastAsia="仿宋" w:hAnsi="仿宋"/>
                <w:sz w:val="21"/>
                <w:szCs w:val="21"/>
              </w:rPr>
              <w:t>×0.2</w:t>
            </w:r>
          </w:p>
        </w:tc>
      </w:tr>
      <w:tr w:rsidR="00843586" w:rsidRPr="00843586" w:rsidTr="00843586">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各地参与“活动”的中小学</w:t>
            </w:r>
            <w:r w:rsidRPr="00843586">
              <w:rPr>
                <w:rFonts w:ascii="仿宋" w:eastAsia="仿宋" w:hAnsi="仿宋" w:hint="eastAsia"/>
                <w:sz w:val="21"/>
                <w:szCs w:val="21"/>
              </w:rPr>
              <w:t>及幼儿园教师</w:t>
            </w:r>
            <w:r w:rsidRPr="00843586">
              <w:rPr>
                <w:rFonts w:ascii="仿宋" w:eastAsia="仿宋" w:hAnsi="仿宋"/>
                <w:sz w:val="21"/>
                <w:szCs w:val="21"/>
              </w:rPr>
              <w:t>数百分比</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按百分比由大到小排序</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序号×0.2</w:t>
            </w:r>
          </w:p>
        </w:tc>
      </w:tr>
      <w:tr w:rsidR="00843586" w:rsidRPr="00843586" w:rsidTr="00843586">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各地参与“活动”的中小学</w:t>
            </w:r>
            <w:r w:rsidRPr="00843586">
              <w:rPr>
                <w:rFonts w:ascii="仿宋" w:eastAsia="仿宋" w:hAnsi="仿宋" w:hint="eastAsia"/>
                <w:sz w:val="21"/>
                <w:szCs w:val="21"/>
              </w:rPr>
              <w:t>及幼儿园学</w:t>
            </w:r>
            <w:r w:rsidRPr="00843586">
              <w:rPr>
                <w:rFonts w:ascii="仿宋" w:eastAsia="仿宋" w:hAnsi="仿宋"/>
                <w:sz w:val="21"/>
                <w:szCs w:val="21"/>
              </w:rPr>
              <w:t>生数百分比</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按百分比由大到小排序</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序号×0.3</w:t>
            </w:r>
          </w:p>
        </w:tc>
      </w:tr>
      <w:tr w:rsidR="00843586" w:rsidRPr="00843586" w:rsidTr="00843586">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各地获奖积分: 一等奖数×7+二等奖数×4+三等奖数</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按积分值由大到小排序</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586" w:rsidRPr="00843586" w:rsidRDefault="00843586" w:rsidP="00843586">
            <w:pPr>
              <w:pStyle w:val="ab"/>
              <w:spacing w:before="0" w:beforeAutospacing="0" w:after="0" w:afterAutospacing="0" w:line="560" w:lineRule="exact"/>
              <w:jc w:val="center"/>
              <w:outlineLvl w:val="1"/>
              <w:rPr>
                <w:rFonts w:ascii="仿宋" w:eastAsia="仿宋" w:hAnsi="仿宋"/>
                <w:sz w:val="21"/>
                <w:szCs w:val="21"/>
              </w:rPr>
            </w:pPr>
            <w:r w:rsidRPr="00843586">
              <w:rPr>
                <w:rFonts w:ascii="仿宋" w:eastAsia="仿宋" w:hAnsi="仿宋"/>
                <w:sz w:val="21"/>
                <w:szCs w:val="21"/>
              </w:rPr>
              <w:t>序号×0.3</w:t>
            </w:r>
          </w:p>
        </w:tc>
      </w:tr>
    </w:tbl>
    <w:p w:rsidR="00843586" w:rsidRPr="0002159C" w:rsidRDefault="00843586" w:rsidP="00843586">
      <w:pPr>
        <w:pStyle w:val="ab"/>
        <w:spacing w:before="0" w:beforeAutospacing="0" w:after="0" w:afterAutospacing="0" w:line="560" w:lineRule="exact"/>
        <w:ind w:firstLineChars="200" w:firstLine="640"/>
        <w:jc w:val="both"/>
        <w:outlineLvl w:val="1"/>
        <w:rPr>
          <w:rFonts w:ascii="仿宋" w:eastAsia="仿宋" w:hAnsi="仿宋"/>
          <w:sz w:val="32"/>
          <w:szCs w:val="32"/>
        </w:rPr>
      </w:pPr>
      <w:r w:rsidRPr="0002159C">
        <w:rPr>
          <w:rFonts w:ascii="仿宋" w:eastAsia="仿宋" w:hAnsi="仿宋"/>
          <w:bCs/>
          <w:sz w:val="32"/>
          <w:szCs w:val="32"/>
        </w:rPr>
        <w:t>2</w:t>
      </w:r>
      <w:r w:rsidRPr="0002159C">
        <w:rPr>
          <w:rFonts w:ascii="仿宋" w:eastAsia="仿宋" w:hAnsi="仿宋" w:hint="eastAsia"/>
          <w:bCs/>
          <w:sz w:val="32"/>
          <w:szCs w:val="32"/>
        </w:rPr>
        <w:t>.优秀学校组织奖</w:t>
      </w:r>
      <w:r w:rsidRPr="0002159C">
        <w:rPr>
          <w:rFonts w:ascii="仿宋" w:eastAsia="仿宋" w:hAnsi="仿宋"/>
          <w:bCs/>
          <w:sz w:val="32"/>
          <w:szCs w:val="32"/>
        </w:rPr>
        <w:t>：按学段组别</w:t>
      </w:r>
      <w:r w:rsidRPr="0002159C">
        <w:rPr>
          <w:rFonts w:ascii="仿宋" w:eastAsia="仿宋" w:hAnsi="仿宋" w:hint="eastAsia"/>
          <w:bCs/>
          <w:sz w:val="32"/>
          <w:szCs w:val="32"/>
        </w:rPr>
        <w:t>分类评选</w:t>
      </w:r>
      <w:r w:rsidRPr="0002159C">
        <w:rPr>
          <w:rFonts w:ascii="仿宋" w:eastAsia="仿宋" w:hAnsi="仿宋"/>
          <w:bCs/>
          <w:sz w:val="32"/>
          <w:szCs w:val="32"/>
        </w:rPr>
        <w:t>。</w:t>
      </w:r>
      <w:r w:rsidRPr="0002159C">
        <w:rPr>
          <w:rFonts w:ascii="仿宋" w:eastAsia="仿宋" w:hAnsi="仿宋" w:hint="eastAsia"/>
          <w:bCs/>
          <w:sz w:val="32"/>
          <w:szCs w:val="32"/>
        </w:rPr>
        <w:t>参与本次编程科普活动人数达到在校学生人数</w:t>
      </w:r>
      <w:r w:rsidRPr="0002159C">
        <w:rPr>
          <w:rFonts w:ascii="仿宋" w:eastAsia="仿宋" w:hAnsi="仿宋"/>
          <w:bCs/>
          <w:sz w:val="32"/>
          <w:szCs w:val="32"/>
        </w:rPr>
        <w:t>50%</w:t>
      </w:r>
      <w:r w:rsidRPr="0002159C">
        <w:rPr>
          <w:rFonts w:ascii="仿宋" w:eastAsia="仿宋" w:hAnsi="仿宋" w:hint="eastAsia"/>
          <w:bCs/>
          <w:sz w:val="32"/>
          <w:szCs w:val="32"/>
        </w:rPr>
        <w:t>及以上</w:t>
      </w:r>
      <w:r w:rsidRPr="0002159C">
        <w:rPr>
          <w:rFonts w:ascii="仿宋" w:eastAsia="仿宋" w:hAnsi="仿宋"/>
          <w:bCs/>
          <w:sz w:val="32"/>
          <w:szCs w:val="32"/>
        </w:rPr>
        <w:t>，根据</w:t>
      </w:r>
      <w:r w:rsidRPr="0002159C">
        <w:rPr>
          <w:rFonts w:ascii="仿宋" w:eastAsia="仿宋" w:hAnsi="仿宋" w:hint="eastAsia"/>
          <w:bCs/>
          <w:sz w:val="32"/>
          <w:szCs w:val="32"/>
        </w:rPr>
        <w:t>学校</w:t>
      </w:r>
      <w:r w:rsidRPr="0002159C">
        <w:rPr>
          <w:rFonts w:ascii="仿宋" w:eastAsia="仿宋" w:hAnsi="仿宋"/>
          <w:bCs/>
          <w:sz w:val="32"/>
          <w:szCs w:val="32"/>
        </w:rPr>
        <w:t>学生</w:t>
      </w:r>
      <w:r w:rsidRPr="0002159C">
        <w:rPr>
          <w:rFonts w:ascii="仿宋" w:eastAsia="仿宋" w:hAnsi="仿宋" w:hint="eastAsia"/>
          <w:bCs/>
          <w:sz w:val="32"/>
          <w:szCs w:val="32"/>
        </w:rPr>
        <w:t>作品提交数量及</w:t>
      </w:r>
      <w:r w:rsidRPr="0002159C">
        <w:rPr>
          <w:rFonts w:ascii="仿宋" w:eastAsia="仿宋" w:hAnsi="仿宋"/>
          <w:bCs/>
          <w:sz w:val="32"/>
          <w:szCs w:val="32"/>
        </w:rPr>
        <w:t>加权成绩</w:t>
      </w:r>
      <w:r w:rsidRPr="0002159C">
        <w:rPr>
          <w:rFonts w:ascii="仿宋" w:eastAsia="仿宋" w:hAnsi="仿宋" w:hint="eastAsia"/>
          <w:bCs/>
          <w:sz w:val="32"/>
          <w:szCs w:val="32"/>
        </w:rPr>
        <w:t>综合</w:t>
      </w:r>
      <w:r w:rsidRPr="0002159C">
        <w:rPr>
          <w:rFonts w:ascii="仿宋" w:eastAsia="仿宋" w:hAnsi="仿宋"/>
          <w:bCs/>
          <w:sz w:val="32"/>
          <w:szCs w:val="32"/>
        </w:rPr>
        <w:t>评选</w:t>
      </w:r>
      <w:r w:rsidRPr="0002159C">
        <w:rPr>
          <w:rFonts w:ascii="仿宋" w:eastAsia="仿宋" w:hAnsi="仿宋" w:hint="eastAsia"/>
          <w:bCs/>
          <w:sz w:val="32"/>
          <w:szCs w:val="32"/>
        </w:rPr>
        <w:t>“优秀学校组织奖</w:t>
      </w:r>
      <w:r w:rsidRPr="0002159C">
        <w:rPr>
          <w:rFonts w:ascii="仿宋" w:eastAsia="仿宋" w:hAnsi="仿宋"/>
          <w:bCs/>
          <w:sz w:val="32"/>
          <w:szCs w:val="32"/>
        </w:rPr>
        <w:t>”，</w:t>
      </w:r>
      <w:r w:rsidRPr="0002159C">
        <w:rPr>
          <w:rFonts w:ascii="仿宋" w:eastAsia="仿宋" w:hAnsi="仿宋" w:hint="eastAsia"/>
          <w:bCs/>
          <w:sz w:val="32"/>
          <w:szCs w:val="32"/>
        </w:rPr>
        <w:t>并为获奖单位</w:t>
      </w:r>
      <w:r w:rsidRPr="0002159C">
        <w:rPr>
          <w:rFonts w:ascii="仿宋" w:eastAsia="仿宋" w:hAnsi="仿宋"/>
          <w:bCs/>
          <w:sz w:val="32"/>
          <w:szCs w:val="32"/>
        </w:rPr>
        <w:t>提供一学期的</w:t>
      </w:r>
      <w:r w:rsidRPr="00FE0053">
        <w:rPr>
          <w:rFonts w:ascii="仿宋" w:eastAsia="仿宋" w:hAnsi="仿宋"/>
          <w:bCs/>
          <w:sz w:val="32"/>
          <w:szCs w:val="32"/>
        </w:rPr>
        <w:t>免费</w:t>
      </w:r>
      <w:r w:rsidRPr="0002159C">
        <w:rPr>
          <w:rFonts w:ascii="仿宋" w:eastAsia="仿宋" w:hAnsi="仿宋"/>
          <w:bCs/>
          <w:sz w:val="32"/>
          <w:szCs w:val="32"/>
        </w:rPr>
        <w:t>编程课程，用于校本课程建设。</w:t>
      </w:r>
    </w:p>
    <w:p w:rsidR="00792BBF" w:rsidRPr="00792BBF" w:rsidRDefault="00843586" w:rsidP="00F03C0A">
      <w:pPr>
        <w:spacing w:line="580" w:lineRule="exact"/>
        <w:ind w:firstLineChars="200" w:firstLine="640"/>
        <w:jc w:val="left"/>
        <w:rPr>
          <w:rFonts w:ascii="方正小标宋简体" w:eastAsia="方正小标宋简体" w:hAnsi="仿宋" w:cs="仿宋_GB2312"/>
          <w:sz w:val="36"/>
          <w:szCs w:val="36"/>
        </w:rPr>
      </w:pPr>
      <w:r w:rsidRPr="0002159C">
        <w:rPr>
          <w:rFonts w:ascii="仿宋" w:eastAsia="仿宋" w:hAnsi="仿宋"/>
          <w:bCs/>
          <w:sz w:val="32"/>
          <w:szCs w:val="32"/>
        </w:rPr>
        <w:t>各地中小学校</w:t>
      </w:r>
      <w:r w:rsidRPr="0002159C">
        <w:rPr>
          <w:rFonts w:ascii="仿宋" w:eastAsia="仿宋" w:hAnsi="仿宋" w:hint="eastAsia"/>
          <w:bCs/>
          <w:sz w:val="32"/>
          <w:szCs w:val="32"/>
        </w:rPr>
        <w:t>和幼儿园数量以及各单位对应学生</w:t>
      </w:r>
      <w:r w:rsidRPr="0002159C">
        <w:rPr>
          <w:rFonts w:ascii="仿宋" w:eastAsia="仿宋" w:hAnsi="仿宋"/>
          <w:bCs/>
          <w:sz w:val="32"/>
          <w:szCs w:val="32"/>
        </w:rPr>
        <w:t>数</w:t>
      </w:r>
      <w:r w:rsidRPr="0002159C">
        <w:rPr>
          <w:rFonts w:ascii="仿宋" w:eastAsia="仿宋" w:hAnsi="仿宋" w:hint="eastAsia"/>
          <w:bCs/>
          <w:sz w:val="32"/>
          <w:szCs w:val="32"/>
        </w:rPr>
        <w:t>量</w:t>
      </w:r>
      <w:r w:rsidRPr="0002159C">
        <w:rPr>
          <w:rFonts w:ascii="仿宋" w:eastAsia="仿宋" w:hAnsi="仿宋"/>
          <w:bCs/>
          <w:sz w:val="32"/>
          <w:szCs w:val="32"/>
        </w:rPr>
        <w:t>均以《江西省教育统计手册》的数据为准。未按规定时间和要求上报材料的各组织单位将</w:t>
      </w:r>
      <w:r w:rsidRPr="00FB462A">
        <w:rPr>
          <w:rFonts w:ascii="仿宋" w:eastAsia="仿宋" w:hAnsi="仿宋"/>
          <w:bCs/>
          <w:sz w:val="32"/>
          <w:szCs w:val="32"/>
        </w:rPr>
        <w:t>取消最佳组织奖评选的资格。</w:t>
      </w:r>
    </w:p>
    <w:sectPr w:rsidR="00792BBF" w:rsidRPr="00792BBF" w:rsidSect="00A9689F">
      <w:footerReference w:type="even" r:id="rId8"/>
      <w:footerReference w:type="default" r:id="rId9"/>
      <w:pgSz w:w="11906" w:h="16838" w:code="9"/>
      <w:pgMar w:top="1418" w:right="1588" w:bottom="1701"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AC" w:rsidRDefault="00802BAC">
      <w:r>
        <w:separator/>
      </w:r>
    </w:p>
  </w:endnote>
  <w:endnote w:type="continuationSeparator" w:id="0">
    <w:p w:rsidR="00802BAC" w:rsidRDefault="0080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59808"/>
    </w:sdtPr>
    <w:sdtEndPr/>
    <w:sdtContent>
      <w:p w:rsidR="00A2200D" w:rsidRDefault="002C765E">
        <w:pPr>
          <w:pStyle w:val="a3"/>
        </w:pPr>
        <w:r>
          <w:rPr>
            <w:rFonts w:ascii="宋体" w:eastAsia="宋体" w:hAnsi="宋体"/>
            <w:sz w:val="28"/>
            <w:szCs w:val="28"/>
          </w:rPr>
          <w:fldChar w:fldCharType="begin"/>
        </w:r>
        <w:r w:rsidR="004B5608">
          <w:rPr>
            <w:rFonts w:ascii="宋体" w:eastAsia="宋体" w:hAnsi="宋体"/>
            <w:sz w:val="28"/>
            <w:szCs w:val="28"/>
          </w:rPr>
          <w:instrText xml:space="preserve"> PAGE   \* MERGEFORMAT </w:instrText>
        </w:r>
        <w:r>
          <w:rPr>
            <w:rFonts w:ascii="宋体" w:eastAsia="宋体" w:hAnsi="宋体"/>
            <w:sz w:val="28"/>
            <w:szCs w:val="28"/>
          </w:rPr>
          <w:fldChar w:fldCharType="separate"/>
        </w:r>
        <w:r w:rsidR="002E21A4" w:rsidRPr="002E21A4">
          <w:rPr>
            <w:rFonts w:ascii="宋体" w:eastAsia="宋体" w:hAnsi="宋体"/>
            <w:noProof/>
            <w:sz w:val="28"/>
            <w:szCs w:val="28"/>
            <w:lang w:val="zh-CN"/>
          </w:rPr>
          <w:t>-</w:t>
        </w:r>
        <w:r w:rsidR="002E21A4">
          <w:rPr>
            <w:rFonts w:ascii="宋体" w:eastAsia="宋体" w:hAnsi="宋体"/>
            <w:noProof/>
            <w:sz w:val="28"/>
            <w:szCs w:val="28"/>
          </w:rPr>
          <w:t xml:space="preserve"> 4 -</w:t>
        </w:r>
        <w:r>
          <w:rPr>
            <w:rFonts w:ascii="宋体" w:eastAsia="宋体" w:hAnsi="宋体"/>
            <w:sz w:val="28"/>
            <w:szCs w:val="28"/>
          </w:rPr>
          <w:fldChar w:fldCharType="end"/>
        </w:r>
      </w:p>
    </w:sdtContent>
  </w:sdt>
  <w:p w:rsidR="00A2200D" w:rsidRDefault="00A220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59806"/>
    </w:sdtPr>
    <w:sdtEndPr>
      <w:rPr>
        <w:rFonts w:ascii="宋体" w:eastAsia="宋体" w:hAnsi="宋体"/>
        <w:sz w:val="28"/>
        <w:szCs w:val="28"/>
      </w:rPr>
    </w:sdtEndPr>
    <w:sdtContent>
      <w:p w:rsidR="00A2200D" w:rsidRDefault="002C765E">
        <w:pPr>
          <w:pStyle w:val="a3"/>
          <w:jc w:val="right"/>
          <w:rPr>
            <w:rFonts w:ascii="宋体" w:eastAsia="宋体" w:hAnsi="宋体"/>
            <w:sz w:val="28"/>
            <w:szCs w:val="28"/>
          </w:rPr>
        </w:pPr>
        <w:r>
          <w:rPr>
            <w:rFonts w:ascii="宋体" w:eastAsia="宋体" w:hAnsi="宋体"/>
            <w:sz w:val="28"/>
            <w:szCs w:val="28"/>
          </w:rPr>
          <w:fldChar w:fldCharType="begin"/>
        </w:r>
        <w:r w:rsidR="004B5608">
          <w:rPr>
            <w:rFonts w:ascii="宋体" w:eastAsia="宋体" w:hAnsi="宋体"/>
            <w:sz w:val="28"/>
            <w:szCs w:val="28"/>
          </w:rPr>
          <w:instrText xml:space="preserve"> PAGE   \* MERGEFORMAT </w:instrText>
        </w:r>
        <w:r>
          <w:rPr>
            <w:rFonts w:ascii="宋体" w:eastAsia="宋体" w:hAnsi="宋体"/>
            <w:sz w:val="28"/>
            <w:szCs w:val="28"/>
          </w:rPr>
          <w:fldChar w:fldCharType="separate"/>
        </w:r>
        <w:r w:rsidR="002E21A4" w:rsidRPr="002E21A4">
          <w:rPr>
            <w:rFonts w:ascii="宋体" w:eastAsia="宋体" w:hAnsi="宋体"/>
            <w:noProof/>
            <w:sz w:val="28"/>
            <w:szCs w:val="28"/>
            <w:lang w:val="zh-CN"/>
          </w:rPr>
          <w:t>-</w:t>
        </w:r>
        <w:r w:rsidR="002E21A4">
          <w:rPr>
            <w:rFonts w:ascii="宋体" w:eastAsia="宋体" w:hAnsi="宋体"/>
            <w:noProof/>
            <w:sz w:val="28"/>
            <w:szCs w:val="28"/>
          </w:rPr>
          <w:t xml:space="preserve"> 5 -</w:t>
        </w:r>
        <w:r>
          <w:rPr>
            <w:rFonts w:ascii="宋体" w:eastAsia="宋体" w:hAnsi="宋体"/>
            <w:sz w:val="28"/>
            <w:szCs w:val="28"/>
          </w:rPr>
          <w:fldChar w:fldCharType="end"/>
        </w:r>
      </w:p>
    </w:sdtContent>
  </w:sdt>
  <w:p w:rsidR="00A2200D" w:rsidRDefault="00A220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AC" w:rsidRDefault="00802BAC">
      <w:r>
        <w:separator/>
      </w:r>
    </w:p>
  </w:footnote>
  <w:footnote w:type="continuationSeparator" w:id="0">
    <w:p w:rsidR="00802BAC" w:rsidRDefault="00802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53F6"/>
    <w:multiLevelType w:val="hybridMultilevel"/>
    <w:tmpl w:val="2AA6A1EE"/>
    <w:lvl w:ilvl="0" w:tplc="BBE01D5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0CBB1F4"/>
    <w:multiLevelType w:val="singleLevel"/>
    <w:tmpl w:val="60CBB1F4"/>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WM_UUID" w:val="6205f461-10bf-407d-bc61-0cf76edde3b3"/>
  </w:docVars>
  <w:rsids>
    <w:rsidRoot w:val="00540B08"/>
    <w:rsid w:val="00021E7A"/>
    <w:rsid w:val="00025960"/>
    <w:rsid w:val="0004037E"/>
    <w:rsid w:val="00080BEF"/>
    <w:rsid w:val="00083F20"/>
    <w:rsid w:val="00094887"/>
    <w:rsid w:val="00095281"/>
    <w:rsid w:val="000A5A3B"/>
    <w:rsid w:val="000B358C"/>
    <w:rsid w:val="000B7827"/>
    <w:rsid w:val="000E458E"/>
    <w:rsid w:val="000F69B7"/>
    <w:rsid w:val="001031D3"/>
    <w:rsid w:val="00103A4E"/>
    <w:rsid w:val="001065F4"/>
    <w:rsid w:val="00121F7D"/>
    <w:rsid w:val="001321A6"/>
    <w:rsid w:val="001760CA"/>
    <w:rsid w:val="00177366"/>
    <w:rsid w:val="00191630"/>
    <w:rsid w:val="001A1640"/>
    <w:rsid w:val="001A295C"/>
    <w:rsid w:val="001B2992"/>
    <w:rsid w:val="001D63FE"/>
    <w:rsid w:val="001E10B2"/>
    <w:rsid w:val="001E2CEB"/>
    <w:rsid w:val="001F70BC"/>
    <w:rsid w:val="00206D4C"/>
    <w:rsid w:val="00216603"/>
    <w:rsid w:val="002360A5"/>
    <w:rsid w:val="00246F18"/>
    <w:rsid w:val="00255278"/>
    <w:rsid w:val="00287EF3"/>
    <w:rsid w:val="00290766"/>
    <w:rsid w:val="00296331"/>
    <w:rsid w:val="00297ACF"/>
    <w:rsid w:val="002A20B8"/>
    <w:rsid w:val="002A3F3A"/>
    <w:rsid w:val="002A479A"/>
    <w:rsid w:val="002C62F4"/>
    <w:rsid w:val="002C765E"/>
    <w:rsid w:val="002D1B34"/>
    <w:rsid w:val="002D579B"/>
    <w:rsid w:val="002E21A4"/>
    <w:rsid w:val="00312F6F"/>
    <w:rsid w:val="00313031"/>
    <w:rsid w:val="00335A9C"/>
    <w:rsid w:val="00344EFB"/>
    <w:rsid w:val="0036367A"/>
    <w:rsid w:val="00365DEE"/>
    <w:rsid w:val="0038754F"/>
    <w:rsid w:val="00391A0C"/>
    <w:rsid w:val="00395D8D"/>
    <w:rsid w:val="003B0E15"/>
    <w:rsid w:val="003B12E1"/>
    <w:rsid w:val="003E4DCB"/>
    <w:rsid w:val="003F0D04"/>
    <w:rsid w:val="003F6D7D"/>
    <w:rsid w:val="00412754"/>
    <w:rsid w:val="004139A2"/>
    <w:rsid w:val="00426708"/>
    <w:rsid w:val="00427767"/>
    <w:rsid w:val="00440774"/>
    <w:rsid w:val="00441D62"/>
    <w:rsid w:val="00450045"/>
    <w:rsid w:val="00475C48"/>
    <w:rsid w:val="0047798B"/>
    <w:rsid w:val="004800E6"/>
    <w:rsid w:val="00483166"/>
    <w:rsid w:val="004933DA"/>
    <w:rsid w:val="004A6CFE"/>
    <w:rsid w:val="004B5608"/>
    <w:rsid w:val="004C7A32"/>
    <w:rsid w:val="004D1E39"/>
    <w:rsid w:val="004D62A8"/>
    <w:rsid w:val="005163FE"/>
    <w:rsid w:val="00516A5D"/>
    <w:rsid w:val="0052103A"/>
    <w:rsid w:val="00524710"/>
    <w:rsid w:val="00540B08"/>
    <w:rsid w:val="00551251"/>
    <w:rsid w:val="00552F22"/>
    <w:rsid w:val="00564DE3"/>
    <w:rsid w:val="00567C1B"/>
    <w:rsid w:val="00586ED2"/>
    <w:rsid w:val="005930CD"/>
    <w:rsid w:val="005C517E"/>
    <w:rsid w:val="005C719C"/>
    <w:rsid w:val="005D2434"/>
    <w:rsid w:val="005E1A67"/>
    <w:rsid w:val="005F6F66"/>
    <w:rsid w:val="00600734"/>
    <w:rsid w:val="00612F9B"/>
    <w:rsid w:val="00614457"/>
    <w:rsid w:val="006151EE"/>
    <w:rsid w:val="006277F5"/>
    <w:rsid w:val="00644121"/>
    <w:rsid w:val="00655313"/>
    <w:rsid w:val="0065532C"/>
    <w:rsid w:val="00655F65"/>
    <w:rsid w:val="006664CA"/>
    <w:rsid w:val="00690959"/>
    <w:rsid w:val="00696A99"/>
    <w:rsid w:val="006A1163"/>
    <w:rsid w:val="006A79B5"/>
    <w:rsid w:val="006A7E62"/>
    <w:rsid w:val="006B3234"/>
    <w:rsid w:val="006B5458"/>
    <w:rsid w:val="006B630F"/>
    <w:rsid w:val="006C49E6"/>
    <w:rsid w:val="006D1575"/>
    <w:rsid w:val="006E0F93"/>
    <w:rsid w:val="006E3D8B"/>
    <w:rsid w:val="007007F6"/>
    <w:rsid w:val="00710B28"/>
    <w:rsid w:val="0071105F"/>
    <w:rsid w:val="00717694"/>
    <w:rsid w:val="007503B2"/>
    <w:rsid w:val="00757520"/>
    <w:rsid w:val="007700C6"/>
    <w:rsid w:val="00781135"/>
    <w:rsid w:val="00785199"/>
    <w:rsid w:val="00792AE3"/>
    <w:rsid w:val="00792BBF"/>
    <w:rsid w:val="007B1A4C"/>
    <w:rsid w:val="007B36BE"/>
    <w:rsid w:val="007B5A90"/>
    <w:rsid w:val="007B63A2"/>
    <w:rsid w:val="007C0970"/>
    <w:rsid w:val="007C5D3F"/>
    <w:rsid w:val="007C6090"/>
    <w:rsid w:val="007D563F"/>
    <w:rsid w:val="007E73BE"/>
    <w:rsid w:val="00802564"/>
    <w:rsid w:val="00802BAC"/>
    <w:rsid w:val="00804800"/>
    <w:rsid w:val="008147F1"/>
    <w:rsid w:val="00842CF7"/>
    <w:rsid w:val="00843586"/>
    <w:rsid w:val="008435C5"/>
    <w:rsid w:val="00846CAE"/>
    <w:rsid w:val="008511EF"/>
    <w:rsid w:val="00856667"/>
    <w:rsid w:val="00860B47"/>
    <w:rsid w:val="00866B0A"/>
    <w:rsid w:val="008974F4"/>
    <w:rsid w:val="008A340D"/>
    <w:rsid w:val="008E7A3D"/>
    <w:rsid w:val="008F1D47"/>
    <w:rsid w:val="009232E9"/>
    <w:rsid w:val="00923B16"/>
    <w:rsid w:val="009409B7"/>
    <w:rsid w:val="0096051D"/>
    <w:rsid w:val="009704A2"/>
    <w:rsid w:val="0097088A"/>
    <w:rsid w:val="00986FB5"/>
    <w:rsid w:val="009A2562"/>
    <w:rsid w:val="009A7451"/>
    <w:rsid w:val="009B02D9"/>
    <w:rsid w:val="009B3511"/>
    <w:rsid w:val="009B4CCB"/>
    <w:rsid w:val="009D53AB"/>
    <w:rsid w:val="009F1A60"/>
    <w:rsid w:val="009F1F77"/>
    <w:rsid w:val="00A02F1E"/>
    <w:rsid w:val="00A123E6"/>
    <w:rsid w:val="00A2200D"/>
    <w:rsid w:val="00A25078"/>
    <w:rsid w:val="00A40519"/>
    <w:rsid w:val="00A4111E"/>
    <w:rsid w:val="00A53220"/>
    <w:rsid w:val="00A64DA2"/>
    <w:rsid w:val="00A76A3F"/>
    <w:rsid w:val="00A939BD"/>
    <w:rsid w:val="00A9689F"/>
    <w:rsid w:val="00AB1ED7"/>
    <w:rsid w:val="00AD0A79"/>
    <w:rsid w:val="00B0733D"/>
    <w:rsid w:val="00B1005B"/>
    <w:rsid w:val="00B11602"/>
    <w:rsid w:val="00B24849"/>
    <w:rsid w:val="00B2662A"/>
    <w:rsid w:val="00B3538E"/>
    <w:rsid w:val="00B44A3A"/>
    <w:rsid w:val="00B5040A"/>
    <w:rsid w:val="00B87290"/>
    <w:rsid w:val="00BA1F03"/>
    <w:rsid w:val="00BA69A5"/>
    <w:rsid w:val="00BB1008"/>
    <w:rsid w:val="00BB1038"/>
    <w:rsid w:val="00BB793F"/>
    <w:rsid w:val="00BC7E5B"/>
    <w:rsid w:val="00BD09D7"/>
    <w:rsid w:val="00BD4B91"/>
    <w:rsid w:val="00BD5156"/>
    <w:rsid w:val="00BF009D"/>
    <w:rsid w:val="00BF37F3"/>
    <w:rsid w:val="00BF79C4"/>
    <w:rsid w:val="00C10C86"/>
    <w:rsid w:val="00C27E8D"/>
    <w:rsid w:val="00C4147B"/>
    <w:rsid w:val="00C414BB"/>
    <w:rsid w:val="00C51C5C"/>
    <w:rsid w:val="00C540EF"/>
    <w:rsid w:val="00C721A5"/>
    <w:rsid w:val="00C758D9"/>
    <w:rsid w:val="00C831B9"/>
    <w:rsid w:val="00CA177B"/>
    <w:rsid w:val="00CB11D1"/>
    <w:rsid w:val="00CC6317"/>
    <w:rsid w:val="00CD569B"/>
    <w:rsid w:val="00CD7F11"/>
    <w:rsid w:val="00CE08EB"/>
    <w:rsid w:val="00CF0507"/>
    <w:rsid w:val="00CF25F9"/>
    <w:rsid w:val="00CF5809"/>
    <w:rsid w:val="00D000FA"/>
    <w:rsid w:val="00D13817"/>
    <w:rsid w:val="00D37EE1"/>
    <w:rsid w:val="00D44A7F"/>
    <w:rsid w:val="00D45D3A"/>
    <w:rsid w:val="00D56C89"/>
    <w:rsid w:val="00D6515F"/>
    <w:rsid w:val="00D706AF"/>
    <w:rsid w:val="00D73B4D"/>
    <w:rsid w:val="00D80FA2"/>
    <w:rsid w:val="00DD33A5"/>
    <w:rsid w:val="00DE4FE7"/>
    <w:rsid w:val="00DF4B0C"/>
    <w:rsid w:val="00E00E9F"/>
    <w:rsid w:val="00E04956"/>
    <w:rsid w:val="00E40ADE"/>
    <w:rsid w:val="00E40C29"/>
    <w:rsid w:val="00E41F89"/>
    <w:rsid w:val="00E77251"/>
    <w:rsid w:val="00E86DBF"/>
    <w:rsid w:val="00E87EA9"/>
    <w:rsid w:val="00E93A98"/>
    <w:rsid w:val="00EA2B08"/>
    <w:rsid w:val="00EA3C8F"/>
    <w:rsid w:val="00EB05AE"/>
    <w:rsid w:val="00EB3EE9"/>
    <w:rsid w:val="00EE42F3"/>
    <w:rsid w:val="00F0023D"/>
    <w:rsid w:val="00F0111D"/>
    <w:rsid w:val="00F03C0A"/>
    <w:rsid w:val="00F207B7"/>
    <w:rsid w:val="00F51B67"/>
    <w:rsid w:val="00F74FE0"/>
    <w:rsid w:val="00F774D8"/>
    <w:rsid w:val="00F843D4"/>
    <w:rsid w:val="00F97103"/>
    <w:rsid w:val="00FA7573"/>
    <w:rsid w:val="00FB4E02"/>
    <w:rsid w:val="00FD6FC3"/>
    <w:rsid w:val="00FE0053"/>
    <w:rsid w:val="00FE24D1"/>
    <w:rsid w:val="00FE7484"/>
    <w:rsid w:val="00FF4185"/>
    <w:rsid w:val="00FF4BC8"/>
    <w:rsid w:val="0BB07F33"/>
    <w:rsid w:val="0F0B13C5"/>
    <w:rsid w:val="10321E21"/>
    <w:rsid w:val="194B1732"/>
    <w:rsid w:val="1A6B3E1D"/>
    <w:rsid w:val="28FB5F13"/>
    <w:rsid w:val="29F446EF"/>
    <w:rsid w:val="3AD83CAC"/>
    <w:rsid w:val="3F8927C4"/>
    <w:rsid w:val="44D55C82"/>
    <w:rsid w:val="4F0D22C6"/>
    <w:rsid w:val="61114D25"/>
    <w:rsid w:val="64136403"/>
    <w:rsid w:val="70C75B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C33654-1F3B-402B-89B5-D2A52FA0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7B7"/>
    <w:pPr>
      <w:widowControl w:val="0"/>
      <w:spacing w:line="560" w:lineRule="exact"/>
      <w:ind w:firstLine="72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64DE3"/>
    <w:pPr>
      <w:tabs>
        <w:tab w:val="center" w:pos="4153"/>
        <w:tab w:val="right" w:pos="8306"/>
      </w:tabs>
      <w:snapToGrid w:val="0"/>
      <w:spacing w:line="240" w:lineRule="auto"/>
      <w:ind w:firstLine="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64DE3"/>
    <w:pPr>
      <w:pBdr>
        <w:bottom w:val="single" w:sz="6" w:space="1" w:color="auto"/>
      </w:pBdr>
      <w:tabs>
        <w:tab w:val="center" w:pos="4153"/>
        <w:tab w:val="right" w:pos="8306"/>
      </w:tabs>
      <w:snapToGrid w:val="0"/>
      <w:spacing w:line="240" w:lineRule="auto"/>
      <w:ind w:firstLine="0"/>
      <w:jc w:val="center"/>
    </w:pPr>
    <w:rPr>
      <w:rFonts w:asciiTheme="minorHAnsi" w:eastAsiaTheme="minorEastAsia" w:hAnsiTheme="minorHAnsi" w:cstheme="minorBidi"/>
      <w:sz w:val="18"/>
      <w:szCs w:val="18"/>
    </w:rPr>
  </w:style>
  <w:style w:type="character" w:styleId="a5">
    <w:name w:val="Hyperlink"/>
    <w:basedOn w:val="a0"/>
    <w:uiPriority w:val="99"/>
    <w:unhideWhenUsed/>
    <w:qFormat/>
    <w:rsid w:val="00564DE3"/>
    <w:rPr>
      <w:color w:val="0563C1" w:themeColor="hyperlink"/>
      <w:u w:val="single"/>
    </w:rPr>
  </w:style>
  <w:style w:type="character" w:customStyle="1" w:styleId="Char0">
    <w:name w:val="页眉 Char"/>
    <w:basedOn w:val="a0"/>
    <w:link w:val="a4"/>
    <w:uiPriority w:val="99"/>
    <w:qFormat/>
    <w:rsid w:val="00564DE3"/>
    <w:rPr>
      <w:sz w:val="18"/>
      <w:szCs w:val="18"/>
    </w:rPr>
  </w:style>
  <w:style w:type="character" w:customStyle="1" w:styleId="Char">
    <w:name w:val="页脚 Char"/>
    <w:basedOn w:val="a0"/>
    <w:link w:val="a3"/>
    <w:uiPriority w:val="99"/>
    <w:qFormat/>
    <w:rsid w:val="00564DE3"/>
    <w:rPr>
      <w:sz w:val="18"/>
      <w:szCs w:val="18"/>
    </w:rPr>
  </w:style>
  <w:style w:type="paragraph" w:styleId="a6">
    <w:name w:val="List Paragraph"/>
    <w:basedOn w:val="a"/>
    <w:uiPriority w:val="34"/>
    <w:qFormat/>
    <w:rsid w:val="00564DE3"/>
    <w:pPr>
      <w:spacing w:line="240" w:lineRule="auto"/>
      <w:ind w:firstLineChars="200" w:firstLine="420"/>
    </w:pPr>
    <w:rPr>
      <w:rFonts w:asciiTheme="minorHAnsi" w:eastAsiaTheme="minorEastAsia" w:hAnsiTheme="minorHAnsi" w:cstheme="minorBidi"/>
    </w:rPr>
  </w:style>
  <w:style w:type="paragraph" w:styleId="a7">
    <w:name w:val="Balloon Text"/>
    <w:basedOn w:val="a"/>
    <w:link w:val="Char1"/>
    <w:uiPriority w:val="99"/>
    <w:semiHidden/>
    <w:unhideWhenUsed/>
    <w:rsid w:val="00412754"/>
    <w:pPr>
      <w:spacing w:line="240" w:lineRule="auto"/>
      <w:ind w:firstLine="0"/>
    </w:pPr>
    <w:rPr>
      <w:rFonts w:asciiTheme="minorHAnsi" w:eastAsiaTheme="minorEastAsia" w:hAnsiTheme="minorHAnsi" w:cstheme="minorBidi"/>
      <w:sz w:val="18"/>
      <w:szCs w:val="18"/>
    </w:rPr>
  </w:style>
  <w:style w:type="character" w:customStyle="1" w:styleId="Char1">
    <w:name w:val="批注框文本 Char"/>
    <w:basedOn w:val="a0"/>
    <w:link w:val="a7"/>
    <w:uiPriority w:val="99"/>
    <w:semiHidden/>
    <w:rsid w:val="00412754"/>
    <w:rPr>
      <w:rFonts w:asciiTheme="minorHAnsi" w:eastAsiaTheme="minorEastAsia" w:hAnsiTheme="minorHAnsi" w:cstheme="minorBidi"/>
      <w:kern w:val="2"/>
      <w:sz w:val="18"/>
      <w:szCs w:val="18"/>
    </w:rPr>
  </w:style>
  <w:style w:type="table" w:styleId="a8">
    <w:name w:val="Table Grid"/>
    <w:basedOn w:val="a1"/>
    <w:uiPriority w:val="99"/>
    <w:qFormat/>
    <w:rsid w:val="00792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Char2"/>
    <w:uiPriority w:val="99"/>
    <w:semiHidden/>
    <w:unhideWhenUsed/>
    <w:rsid w:val="00843586"/>
    <w:pPr>
      <w:spacing w:after="120"/>
    </w:pPr>
  </w:style>
  <w:style w:type="character" w:customStyle="1" w:styleId="Char2">
    <w:name w:val="正文文本 Char"/>
    <w:basedOn w:val="a0"/>
    <w:link w:val="a9"/>
    <w:uiPriority w:val="99"/>
    <w:semiHidden/>
    <w:rsid w:val="00843586"/>
    <w:rPr>
      <w:rFonts w:ascii="Calibri" w:hAnsi="Calibri"/>
      <w:kern w:val="2"/>
      <w:sz w:val="21"/>
      <w:szCs w:val="22"/>
    </w:rPr>
  </w:style>
  <w:style w:type="paragraph" w:styleId="aa">
    <w:name w:val="Body Text First Indent"/>
    <w:basedOn w:val="a9"/>
    <w:link w:val="Char3"/>
    <w:uiPriority w:val="99"/>
    <w:unhideWhenUsed/>
    <w:qFormat/>
    <w:rsid w:val="00843586"/>
    <w:pPr>
      <w:adjustRightInd w:val="0"/>
      <w:spacing w:after="0" w:line="360" w:lineRule="auto"/>
      <w:ind w:firstLine="420"/>
      <w:textAlignment w:val="baseline"/>
    </w:pPr>
    <w:rPr>
      <w:rFonts w:eastAsia="楷体_GB2312" w:cs="宋体"/>
      <w:kern w:val="0"/>
      <w:sz w:val="24"/>
      <w:szCs w:val="28"/>
      <w:lang w:val="zh-CN" w:bidi="zh-CN"/>
    </w:rPr>
  </w:style>
  <w:style w:type="character" w:customStyle="1" w:styleId="Char3">
    <w:name w:val="正文首行缩进 Char"/>
    <w:basedOn w:val="Char2"/>
    <w:link w:val="aa"/>
    <w:uiPriority w:val="99"/>
    <w:rsid w:val="00843586"/>
    <w:rPr>
      <w:rFonts w:ascii="Calibri" w:eastAsia="楷体_GB2312" w:hAnsi="Calibri" w:cs="宋体"/>
      <w:kern w:val="2"/>
      <w:sz w:val="24"/>
      <w:szCs w:val="28"/>
      <w:lang w:val="zh-CN" w:bidi="zh-CN"/>
    </w:rPr>
  </w:style>
  <w:style w:type="paragraph" w:styleId="HTML">
    <w:name w:val="HTML Preformatted"/>
    <w:basedOn w:val="a"/>
    <w:link w:val="HTMLChar"/>
    <w:uiPriority w:val="99"/>
    <w:unhideWhenUsed/>
    <w:qFormat/>
    <w:rsid w:val="0084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宋体" w:hAnsi="宋体" w:hint="eastAsia"/>
      <w:kern w:val="0"/>
      <w:sz w:val="24"/>
      <w:szCs w:val="24"/>
    </w:rPr>
  </w:style>
  <w:style w:type="character" w:customStyle="1" w:styleId="HTMLChar">
    <w:name w:val="HTML 预设格式 Char"/>
    <w:basedOn w:val="a0"/>
    <w:link w:val="HTML"/>
    <w:uiPriority w:val="99"/>
    <w:rsid w:val="00843586"/>
    <w:rPr>
      <w:rFonts w:ascii="宋体" w:hAnsi="宋体"/>
      <w:sz w:val="24"/>
      <w:szCs w:val="24"/>
    </w:rPr>
  </w:style>
  <w:style w:type="paragraph" w:styleId="ab">
    <w:name w:val="Normal (Web)"/>
    <w:basedOn w:val="a"/>
    <w:uiPriority w:val="99"/>
    <w:unhideWhenUsed/>
    <w:qFormat/>
    <w:rsid w:val="00843586"/>
    <w:pPr>
      <w:widowControl/>
      <w:spacing w:before="100" w:beforeAutospacing="1" w:after="100" w:afterAutospacing="1" w:line="240" w:lineRule="auto"/>
      <w:ind w:firstLine="0"/>
      <w:jc w:val="left"/>
    </w:pPr>
    <w:rPr>
      <w:rFonts w:ascii="宋体" w:hAnsi="宋体" w:cs="宋体"/>
      <w:kern w:val="0"/>
      <w:sz w:val="24"/>
      <w:szCs w:val="24"/>
    </w:rPr>
  </w:style>
  <w:style w:type="character" w:styleId="ac">
    <w:name w:val="Strong"/>
    <w:basedOn w:val="a0"/>
    <w:uiPriority w:val="22"/>
    <w:qFormat/>
    <w:rsid w:val="00843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99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30740;&#31350;&#37096;&#25991;&#26723;\2021&#24180;3&#26376;&#20043;&#21518;\&#21457;&#25991;\2021\&#21457;&#25991;&#27169;&#26495;20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发文模板2021</Template>
  <TotalTime>1524</TotalTime>
  <Pages>1</Pages>
  <Words>256</Words>
  <Characters>1464</Characters>
  <Application>Microsoft Office Word</Application>
  <DocSecurity>0</DocSecurity>
  <Lines>12</Lines>
  <Paragraphs>3</Paragraphs>
  <ScaleCrop>false</ScaleCrop>
  <Company>微软中国</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电教馆</cp:lastModifiedBy>
  <cp:revision>128</cp:revision>
  <cp:lastPrinted>2021-06-30T09:06:00Z</cp:lastPrinted>
  <dcterms:created xsi:type="dcterms:W3CDTF">2021-04-21T00:39:00Z</dcterms:created>
  <dcterms:modified xsi:type="dcterms:W3CDTF">2021-06-30T09:14:00Z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