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2021年度江西省中小学、幼儿园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教育信息技术研究课题指南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促进信息技术与教育教学融合创新，助推基础教育高质量均衡发展，充分发挥课题研究的基础性、引领性作用，江西省教育技术与装备发展中心制定2021年度江西省中小学、幼儿园教育信息技术研究课题指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申请人可参照本指南所提出的研究领域和方向，根据自身的研究基础和特长，自拟课题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一、教育信息化发展战略研究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教育信息化促推城乡教育一体化发展研究（现状调查、发展模式、发展策略、推进机制、评价体系等）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基于“互联网+”开展立德树人教育研究；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网络精准扶贫、扶智机制与路径研究；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区域性网络教育教研实践研究；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未来学校治理体系和能力建设研究；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基础教育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校园建设与应用研究；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教育网络安全管控与治理机制研究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“互联网+”背景下家园共育研究；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区域“十四五”期间教育装备发展目标及推进策略研究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二、信息技术环境下学与教的理论与实践研究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智能教学环境建设研究；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基于智能环境的学生个性化学习研究；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利用信息技术培养学生信息素养的研究；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中小学生信息素养评价指标体系及测评研究；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人工智能在学生身心健康领域的应用研究；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基于人工智能的智能选课、排课与走班管理研究；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人工智能技术化教师教学方式研究；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智能化学习工具及评测系统开发与应用研究；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基于在线课程开展混合式教学的实践研究；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创客教育/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STEAM教育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模式与应用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特殊时期（如停课不停学等）中小学远程教学的理论与实践研究；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“互联网+”背景下校际协同教学机制研究；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利用专递课堂（名师课堂、名校网络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）促进优质教育资源共享的机制研究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于网络平台的虚拟实验教学研究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三、数字教育资源的建设与应用研究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中（小）学在线教学课程资源开发研究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基于云平台的数字资源建设与应用研究；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虚拟仿真实训教学环境建设与应用研究；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微课学习应用平台的研发及应用模式研究；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主题研修网络社区资源建设与活动设计研究；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VR/AR/MR资源开发与应用研究；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机器人课程开发与应用研究；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中小学创客教育课程开发与应用研究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学前教育/特殊教育/教师培训数字资源建设与应用研究；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区域、校本、边远农村地区数字资源共建共享策略研究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四、教育信息化促进教师专业发展研究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新时代校长信息化领导力提升策略与机制研究；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教师信息素养评价体系及培养策略研究；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中小学教师信息化教学能力提升策略研究：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支持乡村教师队伍建设机制研究；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智能技术支持的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区域（校本）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教研方式方法创新研究；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区域网络教研平台的建设研究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区域网络教研机制创新研究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信息技术环境下建立教师学习社区的研究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信息技术环境下专家引领与校本研修结合促进教师专业发展的研究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中小学校教育信息化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应用学科带头人或骨干教师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的培养研究。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五、网络学习空间应用研究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区域性网络学习空间建设与应用机制研究；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学生应用网络学习空间开展自主、合作、探究式学习研究；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学生（班级）个性化网络学习空间建设研究；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教师利用网络学习空间开展备课授课、家校互动、网络研修、学习指导等实践研究；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基于网络学习空间的大数据管理、分析与应用研究；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利用网络学习空间开展综合素质评价的理论与实践研究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基于学生网络学习空间的课后服务实践研究。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六、新技术（新媒体）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教与学创新研究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新技术（新媒体）支持的教育教学新环境建设与应用模式研究；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新技术（新媒体）的教学模式创新研究；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新技术（新媒体）的学习模式创新研究；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新技术（新媒体）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的教育管理模式创新研究；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新技术（新媒体）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新技术（新媒体）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的的学习分析与测评研究；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新技术（新媒体）支持的学生综合素质评价研究。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七. 线上教育教学研究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线上教育教学常态化机制的研究；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线上教育教学家校协同机制的研究；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线上教育教学平台（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赣教云平台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、云课堂、QQ、微信、钉钉、电视等）建设、管理、应用和保障的研究；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线上教育教学资源建设、管理、应用和评价的研究；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线上教育教学实施途径、方法、策略和模式的研究；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线上教学作业批改与反馈方法、策略和模式的研究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线上教育教学“双师课堂”模式的研究；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线上教育教学团队（教学、管理、保障）建设的研究；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线上教育教学绩效评价的研究。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大数据支撑下的智慧作业应用效益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支撑下的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智慧作业的应用环境建设研究；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支撑下的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智慧作业在教与学过程中的应用研究；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支撑下的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智慧作业资源的共建共享研究；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支撑下的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智慧作业的管理、服务等实践研究；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支撑下的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智慧作业的评价与发展研究。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基于省教育资源公共服务平台的“专递课堂”应用效益研究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“专递课堂”建设与深层应用研究；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“专递课堂”背景下的教与学研究；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“专递课堂”背景下的教师专业发展研究；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“专递课堂”的评价与发展研究。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7693B8"/>
    <w:multiLevelType w:val="singleLevel"/>
    <w:tmpl w:val="E27693B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6D5F"/>
    <w:rsid w:val="009E0A1C"/>
    <w:rsid w:val="00AA0274"/>
    <w:rsid w:val="034B7C9F"/>
    <w:rsid w:val="064130BA"/>
    <w:rsid w:val="0912665C"/>
    <w:rsid w:val="0BE049A0"/>
    <w:rsid w:val="0C2B273B"/>
    <w:rsid w:val="120A6D5F"/>
    <w:rsid w:val="14BC236C"/>
    <w:rsid w:val="150C5422"/>
    <w:rsid w:val="164865A5"/>
    <w:rsid w:val="18142824"/>
    <w:rsid w:val="1B786707"/>
    <w:rsid w:val="1C4637AF"/>
    <w:rsid w:val="1D9E3C57"/>
    <w:rsid w:val="1E893D84"/>
    <w:rsid w:val="1EAD478E"/>
    <w:rsid w:val="1FBB0D4C"/>
    <w:rsid w:val="20702CD0"/>
    <w:rsid w:val="21232C26"/>
    <w:rsid w:val="23D122BC"/>
    <w:rsid w:val="24BA60FD"/>
    <w:rsid w:val="295D179F"/>
    <w:rsid w:val="2AEC6FD2"/>
    <w:rsid w:val="2B595A52"/>
    <w:rsid w:val="2C4211C1"/>
    <w:rsid w:val="360F171D"/>
    <w:rsid w:val="3A271494"/>
    <w:rsid w:val="3AE51B49"/>
    <w:rsid w:val="3D7E78E1"/>
    <w:rsid w:val="3EE96C32"/>
    <w:rsid w:val="41134F91"/>
    <w:rsid w:val="41984277"/>
    <w:rsid w:val="421E0419"/>
    <w:rsid w:val="448057C0"/>
    <w:rsid w:val="45FC3934"/>
    <w:rsid w:val="49CD74A0"/>
    <w:rsid w:val="4C305F67"/>
    <w:rsid w:val="4D4253EE"/>
    <w:rsid w:val="5470240C"/>
    <w:rsid w:val="56173057"/>
    <w:rsid w:val="56EC4AB9"/>
    <w:rsid w:val="57D75F8B"/>
    <w:rsid w:val="58BD518D"/>
    <w:rsid w:val="59D52A26"/>
    <w:rsid w:val="59E9023B"/>
    <w:rsid w:val="5BD854C6"/>
    <w:rsid w:val="5E032A8E"/>
    <w:rsid w:val="6099470E"/>
    <w:rsid w:val="61F47C6E"/>
    <w:rsid w:val="61F8552A"/>
    <w:rsid w:val="62A37DB0"/>
    <w:rsid w:val="63306E84"/>
    <w:rsid w:val="63926AE7"/>
    <w:rsid w:val="6405326C"/>
    <w:rsid w:val="64366964"/>
    <w:rsid w:val="65745E0D"/>
    <w:rsid w:val="65A06090"/>
    <w:rsid w:val="65C733BF"/>
    <w:rsid w:val="668A6FDD"/>
    <w:rsid w:val="68F11575"/>
    <w:rsid w:val="6A741157"/>
    <w:rsid w:val="6B4362F3"/>
    <w:rsid w:val="6C71741B"/>
    <w:rsid w:val="6CFF33A0"/>
    <w:rsid w:val="6D9A7469"/>
    <w:rsid w:val="6E1E27C0"/>
    <w:rsid w:val="72F23A2C"/>
    <w:rsid w:val="737126BB"/>
    <w:rsid w:val="739813F0"/>
    <w:rsid w:val="73D8044E"/>
    <w:rsid w:val="745D0E82"/>
    <w:rsid w:val="747965F8"/>
    <w:rsid w:val="74BC0DD0"/>
    <w:rsid w:val="791B3373"/>
    <w:rsid w:val="7A806121"/>
    <w:rsid w:val="7C3739D5"/>
    <w:rsid w:val="7C860471"/>
    <w:rsid w:val="7DC94332"/>
    <w:rsid w:val="7DC95E6B"/>
    <w:rsid w:val="7E16382A"/>
    <w:rsid w:val="7ED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1283</Characters>
  <Lines>10</Lines>
  <Paragraphs>3</Paragraphs>
  <TotalTime>3</TotalTime>
  <ScaleCrop>false</ScaleCrop>
  <LinksUpToDate>false</LinksUpToDate>
  <CharactersWithSpaces>1505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2019-12-24T05:00:00Z</dcterms:created>
  <dc:creator>Administrator</dc:creator>
  <cp:lastModifiedBy>批注者</cp:lastModifiedBy>
  <dcterms:modified xsi:type="dcterms:W3CDTF">2021-03-31T06:28:46Z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